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DECA" w14:textId="77777777" w:rsidR="00DE4631" w:rsidRPr="00DE4631" w:rsidRDefault="00DE4631" w:rsidP="00DE4631">
      <w:pPr>
        <w:rPr>
          <w:rFonts w:eastAsia="Times New Roman" w:cstheme="minorHAnsi"/>
          <w:b/>
          <w:sz w:val="22"/>
          <w:szCs w:val="22"/>
          <w:lang w:val="es-CL" w:eastAsia="es-ES_tradnl"/>
        </w:rPr>
      </w:pPr>
      <w:r w:rsidRPr="00DE4631">
        <w:rPr>
          <w:rFonts w:eastAsia="Times New Roman" w:cstheme="minorHAnsi"/>
          <w:b/>
          <w:sz w:val="22"/>
          <w:szCs w:val="22"/>
          <w:lang w:val="es-CL" w:eastAsia="es-ES_tradnl"/>
        </w:rPr>
        <w:t>RESOLUCIÓN EXENTA Nº</w:t>
      </w:r>
    </w:p>
    <w:p w14:paraId="06C9CC32" w14:textId="77777777" w:rsidR="00DE4631" w:rsidRPr="00DE4631" w:rsidRDefault="00DE4631" w:rsidP="00DE4631">
      <w:pPr>
        <w:rPr>
          <w:rFonts w:eastAsia="Times New Roman" w:cstheme="minorHAnsi"/>
          <w:b/>
          <w:bCs/>
          <w:sz w:val="22"/>
          <w:szCs w:val="22"/>
          <w:lang w:val="es-CL" w:eastAsia="es-ES_tradnl"/>
        </w:rPr>
      </w:pPr>
    </w:p>
    <w:p w14:paraId="72F6F375" w14:textId="77777777" w:rsidR="00DE4631" w:rsidRPr="00DE4631" w:rsidRDefault="00DE4631" w:rsidP="00DE4631">
      <w:pPr>
        <w:rPr>
          <w:rFonts w:eastAsia="Times New Roman" w:cstheme="minorHAnsi"/>
          <w:b/>
          <w:bCs/>
          <w:sz w:val="22"/>
          <w:szCs w:val="22"/>
          <w:lang w:val="es-CL" w:eastAsia="es-ES_tradnl"/>
        </w:rPr>
      </w:pPr>
      <w:r w:rsidRPr="00DE4631">
        <w:rPr>
          <w:rFonts w:eastAsia="Times New Roman" w:cstheme="minorHAnsi"/>
          <w:b/>
          <w:bCs/>
          <w:sz w:val="22"/>
          <w:szCs w:val="22"/>
          <w:lang w:val="es-CL" w:eastAsia="es-ES_tradnl"/>
        </w:rPr>
        <w:t xml:space="preserve">Valparaíso, </w:t>
      </w:r>
    </w:p>
    <w:p w14:paraId="5D767E9F" w14:textId="77777777" w:rsidR="00DE4631" w:rsidRPr="00DE4631" w:rsidRDefault="00DE4631" w:rsidP="00DE4631">
      <w:pPr>
        <w:ind w:right="-21"/>
        <w:jc w:val="both"/>
        <w:rPr>
          <w:rFonts w:eastAsia="Times New Roman" w:cstheme="minorHAnsi"/>
          <w:b/>
          <w:bCs/>
          <w:sz w:val="22"/>
          <w:szCs w:val="22"/>
          <w:lang w:val="es-CL" w:eastAsia="es-ES_tradnl"/>
        </w:rPr>
      </w:pPr>
    </w:p>
    <w:p w14:paraId="25E494F2" w14:textId="77777777" w:rsidR="00DE4631" w:rsidRPr="00DE4631" w:rsidRDefault="00DE4631" w:rsidP="00DE4631">
      <w:pPr>
        <w:keepNext/>
        <w:keepLines/>
        <w:jc w:val="both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VISTOS</w:t>
      </w:r>
    </w:p>
    <w:p w14:paraId="4D32D311" w14:textId="77777777" w:rsidR="00DE4631" w:rsidRPr="00DE4631" w:rsidRDefault="00DE4631" w:rsidP="00DE4631">
      <w:pPr>
        <w:rPr>
          <w:rFonts w:eastAsia="Times New Roman" w:cstheme="minorHAnsi"/>
          <w:b/>
          <w:bCs/>
          <w:sz w:val="22"/>
          <w:szCs w:val="22"/>
          <w:lang w:val="es-CL" w:eastAsia="es-ES_tradnl"/>
        </w:rPr>
      </w:pPr>
    </w:p>
    <w:p w14:paraId="31D81422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El Decreto con Fuerza de Ley Nº 2, de 2001, del Ministerio de Hacienda, publicado en el Diario Oficial de 10.08.2001, que aprueba el texto refundido, coordinado y sistematizado del Decreto con Fuerza de Ley Nº 341, de 1977, del Ministerio de Hacienda, sobre zonas francas.</w:t>
      </w:r>
    </w:p>
    <w:p w14:paraId="303004A1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3D2E5FF1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El Decreto con Fuerza de Ley Nº 30, de 2004, del Ministerio de Hacienda, publicado en el Diario Oficial de 04.06.2005, que fija el texto refundido, coordinado y sistematizado de la Ordenanza de Aduanas.</w:t>
      </w:r>
    </w:p>
    <w:p w14:paraId="37237705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6699C5D1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El Decreto Nº 329, de 1979, del Ministerio de Hacienda, publicado en el Diario Oficial de 26.06.1979, que aprueba la Ley Orgánica del Servicio Nacional de Aduanas.</w:t>
      </w:r>
    </w:p>
    <w:p w14:paraId="3446DC50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5113F0CB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La Resolución Nº 1300, de 14.03.2006, de la Dirección Nacional de Aduanas, publicada en el Diario Oficial de 17.11.2008, que establece el Compendio de Normas Aduaneras.</w:t>
      </w:r>
    </w:p>
    <w:p w14:paraId="05097511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56DCAE11" w14:textId="566F5178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La Resolución Nº 2806, de 2020, la Resolución Nº 2128, de 2021, la Resolución Nº 178, de 2022</w:t>
      </w:r>
      <w:r w:rsidR="00474398">
        <w:rPr>
          <w:rFonts w:cstheme="minorHAnsi"/>
          <w:sz w:val="22"/>
          <w:szCs w:val="22"/>
          <w:lang w:val="es-CL"/>
        </w:rPr>
        <w:t>,</w:t>
      </w:r>
      <w:r w:rsidRPr="00DE4631">
        <w:rPr>
          <w:rFonts w:cstheme="minorHAnsi"/>
          <w:sz w:val="22"/>
          <w:szCs w:val="22"/>
          <w:lang w:val="es-CL"/>
        </w:rPr>
        <w:t xml:space="preserve"> la Resolución Nº 2578, de 2023, </w:t>
      </w:r>
      <w:r w:rsidR="00474398">
        <w:rPr>
          <w:rFonts w:cstheme="minorHAnsi"/>
          <w:sz w:val="22"/>
          <w:szCs w:val="22"/>
          <w:lang w:val="es-CL"/>
        </w:rPr>
        <w:t xml:space="preserve">y </w:t>
      </w:r>
      <w:r w:rsidR="00474398" w:rsidRPr="00DE4631">
        <w:rPr>
          <w:rFonts w:cstheme="minorHAnsi"/>
          <w:sz w:val="22"/>
          <w:szCs w:val="22"/>
          <w:lang w:val="es-CL"/>
        </w:rPr>
        <w:t xml:space="preserve">la Resolución Nº 1172, de 2025, </w:t>
      </w:r>
      <w:r w:rsidRPr="00DE4631">
        <w:rPr>
          <w:rFonts w:cstheme="minorHAnsi"/>
          <w:sz w:val="22"/>
          <w:szCs w:val="22"/>
          <w:lang w:val="es-CL"/>
        </w:rPr>
        <w:t>todas de la Dirección Nacional de Aduanas.</w:t>
      </w:r>
    </w:p>
    <w:p w14:paraId="6B0EB869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349CB6C2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La Resolución Nº 36, de 23.12.2024, de la Contraloría General de la República, sobre exención del trámite de Toma de Razón.</w:t>
      </w:r>
    </w:p>
    <w:p w14:paraId="7D34DD8F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7024C4F0" w14:textId="77777777" w:rsidR="00DE4631" w:rsidRPr="00DE4631" w:rsidRDefault="00DE4631" w:rsidP="00DE4631">
      <w:pPr>
        <w:keepNext/>
        <w:keepLines/>
        <w:jc w:val="both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CONSIDERANDO</w:t>
      </w:r>
    </w:p>
    <w:p w14:paraId="4DA40D1E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29982153" w14:textId="5BF36402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Que, la Resolución Nº 2806, de 2020, que establece el nuevo Manual de Zona Franca, dispuso que la implementación de la norma se efectuará a través de un Plan de Puesta en Marcha de acuerdo con las etapas y fases que permitan una adecuada transición al nuevo sistema.</w:t>
      </w:r>
    </w:p>
    <w:p w14:paraId="498C0C87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16F4F941" w14:textId="5E92236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Que, tal como se fundamentó en la Resolución Nº 1172, de 2025, </w:t>
      </w:r>
      <w:r w:rsidR="00A808AE">
        <w:rPr>
          <w:rFonts w:cstheme="minorHAnsi"/>
          <w:sz w:val="22"/>
          <w:szCs w:val="22"/>
          <w:lang w:val="es-CL"/>
        </w:rPr>
        <w:t xml:space="preserve">señalada en los Vistos, </w:t>
      </w:r>
      <w:r w:rsidRPr="00DE4631">
        <w:rPr>
          <w:rFonts w:cstheme="minorHAnsi"/>
          <w:sz w:val="22"/>
          <w:szCs w:val="22"/>
          <w:lang w:val="es-CL"/>
        </w:rPr>
        <w:t xml:space="preserve">durante la implementación de la tramitación de la declaración de salida en la Zona Franca de Iquique y el funcionamiento en producción del sistema, se han identificado situaciones que requieren ser reguladas y otras que requieren ajustes o precisiones, por lo que se hace necesario incorporar modificaciones al </w:t>
      </w:r>
      <w:r w:rsidRPr="007A6B3A">
        <w:rPr>
          <w:rFonts w:cstheme="minorHAnsi"/>
          <w:sz w:val="22"/>
          <w:szCs w:val="22"/>
          <w:lang w:val="es-CL"/>
        </w:rPr>
        <w:t>Manual de Zona Franca</w:t>
      </w:r>
      <w:r w:rsidR="007A6B3A" w:rsidRPr="007A6B3A">
        <w:rPr>
          <w:rFonts w:cstheme="minorHAnsi"/>
          <w:sz w:val="22"/>
          <w:szCs w:val="22"/>
          <w:lang w:val="es-CL"/>
        </w:rPr>
        <w:t xml:space="preserve"> y</w:t>
      </w:r>
      <w:r w:rsidRPr="007A6B3A">
        <w:rPr>
          <w:rFonts w:cstheme="minorHAnsi"/>
          <w:sz w:val="22"/>
          <w:szCs w:val="22"/>
          <w:lang w:val="es-CL"/>
        </w:rPr>
        <w:t xml:space="preserve"> al Compendio de Normas Aduaneras.</w:t>
      </w:r>
    </w:p>
    <w:p w14:paraId="536A8032" w14:textId="77777777" w:rsidR="005E2C4E" w:rsidRPr="00966BAB" w:rsidRDefault="005E2C4E" w:rsidP="00966BAB">
      <w:pPr>
        <w:jc w:val="both"/>
        <w:rPr>
          <w:rFonts w:cstheme="minorHAnsi"/>
          <w:sz w:val="22"/>
          <w:szCs w:val="22"/>
          <w:lang w:val="es-CL"/>
        </w:rPr>
      </w:pPr>
    </w:p>
    <w:p w14:paraId="2A881D42" w14:textId="2FA5E4BE" w:rsidR="00DE4631" w:rsidRPr="00DE4631" w:rsidRDefault="00DE4631" w:rsidP="00DE4631">
      <w:pPr>
        <w:keepNext/>
        <w:keepLines/>
        <w:jc w:val="both"/>
        <w:outlineLvl w:val="0"/>
        <w:rPr>
          <w:rFonts w:eastAsiaTheme="majorEastAsia" w:cstheme="minorHAnsi"/>
          <w:b/>
          <w:bCs/>
          <w:sz w:val="22"/>
          <w:szCs w:val="22"/>
          <w:lang w:val="es-CL"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RES</w:t>
      </w:r>
      <w:r w:rsidR="00EA1626">
        <w:rPr>
          <w:rFonts w:eastAsiaTheme="majorEastAsia" w:cstheme="minorHAnsi"/>
          <w:b/>
          <w:sz w:val="22"/>
          <w:szCs w:val="22"/>
          <w:lang w:eastAsia="es-ES_tradnl"/>
        </w:rPr>
        <w:t>UELVO</w:t>
      </w:r>
    </w:p>
    <w:p w14:paraId="42D72399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527D8E61" w14:textId="77777777" w:rsidR="00DE4631" w:rsidRPr="00DE4631" w:rsidRDefault="00DE4631" w:rsidP="00DE4631">
      <w:pPr>
        <w:keepNext/>
        <w:keepLines/>
        <w:numPr>
          <w:ilvl w:val="0"/>
          <w:numId w:val="5"/>
        </w:numPr>
        <w:ind w:left="426" w:hanging="142"/>
        <w:jc w:val="both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MODIFÍCASE, </w:t>
      </w:r>
      <w:r w:rsidRPr="00DE4631">
        <w:rPr>
          <w:rFonts w:eastAsiaTheme="majorEastAsia" w:cstheme="minorHAnsi"/>
          <w:bCs/>
          <w:sz w:val="22"/>
          <w:szCs w:val="22"/>
          <w:lang w:eastAsia="es-ES_tradnl"/>
        </w:rPr>
        <w:t>el Manual de Zona Franca, aprobado por Resolución Nº 2806, de 2020, de esta Dirección Nacional, en el sentido siguiente:</w:t>
      </w:r>
    </w:p>
    <w:p w14:paraId="35CC0B5C" w14:textId="77777777" w:rsidR="00DE4631" w:rsidRPr="00DE4631" w:rsidRDefault="00DE4631" w:rsidP="00DE4631">
      <w:pPr>
        <w:rPr>
          <w:rFonts w:eastAsia="Times New Roman" w:cstheme="minorHAnsi"/>
          <w:sz w:val="22"/>
          <w:szCs w:val="22"/>
          <w:lang w:eastAsia="es-ES_tradnl"/>
        </w:rPr>
      </w:pPr>
    </w:p>
    <w:p w14:paraId="2BB79C69" w14:textId="1C467C88" w:rsidR="00F80E3E" w:rsidRPr="00A12C1D" w:rsidRDefault="00F80E3E" w:rsidP="00F80E3E">
      <w:pPr>
        <w:pStyle w:val="Sinespaciado"/>
        <w:numPr>
          <w:ilvl w:val="0"/>
          <w:numId w:val="6"/>
        </w:numPr>
        <w:spacing w:before="0" w:after="0"/>
        <w:rPr>
          <w:rFonts w:cstheme="minorHAnsi"/>
          <w:b/>
          <w:bCs/>
        </w:rPr>
      </w:pPr>
      <w:r w:rsidRPr="003B633D">
        <w:rPr>
          <w:rFonts w:cstheme="minorHAnsi"/>
          <w:b/>
          <w:bCs/>
        </w:rPr>
        <w:t xml:space="preserve">REEMPLÁZASE </w:t>
      </w:r>
      <w:r w:rsidRPr="00D774B1">
        <w:rPr>
          <w:rFonts w:cstheme="minorHAnsi"/>
        </w:rPr>
        <w:t xml:space="preserve">el numeral </w:t>
      </w:r>
      <w:r w:rsidR="00823F54" w:rsidRPr="00D774B1">
        <w:rPr>
          <w:rFonts w:cstheme="minorHAnsi"/>
        </w:rPr>
        <w:t>6</w:t>
      </w:r>
      <w:r w:rsidRPr="00D774B1">
        <w:rPr>
          <w:rFonts w:cstheme="minorHAnsi"/>
        </w:rPr>
        <w:t xml:space="preserve"> del Párrafo </w:t>
      </w:r>
      <w:r w:rsidR="00823F54" w:rsidRPr="00D774B1">
        <w:rPr>
          <w:rFonts w:cstheme="minorHAnsi"/>
        </w:rPr>
        <w:t>7</w:t>
      </w:r>
      <w:r w:rsidRPr="00D774B1">
        <w:rPr>
          <w:rFonts w:cstheme="minorHAnsi"/>
        </w:rPr>
        <w:t xml:space="preserve"> sobre </w:t>
      </w:r>
      <w:r w:rsidR="0068459D">
        <w:rPr>
          <w:rFonts w:cstheme="minorHAnsi"/>
        </w:rPr>
        <w:t>“</w:t>
      </w:r>
      <w:r w:rsidR="00823F54" w:rsidRPr="00D774B1">
        <w:rPr>
          <w:rFonts w:cstheme="minorHAnsi"/>
          <w:lang w:val="es-ES_tradnl"/>
        </w:rPr>
        <w:t xml:space="preserve">Modificación de inventario por Resolución del </w:t>
      </w:r>
      <w:proofErr w:type="gramStart"/>
      <w:r w:rsidR="00823F54" w:rsidRPr="00D774B1">
        <w:rPr>
          <w:rFonts w:cstheme="minorHAnsi"/>
          <w:lang w:val="es-ES_tradnl"/>
        </w:rPr>
        <w:t>Director Regional</w:t>
      </w:r>
      <w:proofErr w:type="gramEnd"/>
      <w:r w:rsidR="00823F54" w:rsidRPr="00D774B1">
        <w:rPr>
          <w:rFonts w:cstheme="minorHAnsi"/>
          <w:lang w:val="es-ES_tradnl"/>
        </w:rPr>
        <w:t xml:space="preserve"> o Administrador de Aduana</w:t>
      </w:r>
      <w:r w:rsidR="00727235">
        <w:rPr>
          <w:rFonts w:cstheme="minorHAnsi"/>
          <w:lang w:val="es-ES_tradnl"/>
        </w:rPr>
        <w:t>”</w:t>
      </w:r>
      <w:r w:rsidRPr="00D774B1">
        <w:rPr>
          <w:rFonts w:cstheme="minorHAnsi"/>
        </w:rPr>
        <w:t xml:space="preserve">, </w:t>
      </w:r>
      <w:r w:rsidR="00823F54" w:rsidRPr="00D774B1">
        <w:rPr>
          <w:rFonts w:cstheme="minorHAnsi"/>
        </w:rPr>
        <w:t xml:space="preserve">del </w:t>
      </w:r>
      <w:r w:rsidR="00162CBC" w:rsidRPr="00D774B1">
        <w:rPr>
          <w:rFonts w:cstheme="minorHAnsi"/>
        </w:rPr>
        <w:t>Capítulo</w:t>
      </w:r>
      <w:r w:rsidR="00823F54" w:rsidRPr="00D774B1">
        <w:rPr>
          <w:rFonts w:cstheme="minorHAnsi"/>
        </w:rPr>
        <w:t xml:space="preserve"> </w:t>
      </w:r>
      <w:r w:rsidR="00162CBC" w:rsidRPr="00D774B1">
        <w:rPr>
          <w:rFonts w:cstheme="minorHAnsi"/>
        </w:rPr>
        <w:t xml:space="preserve">IV, </w:t>
      </w:r>
      <w:r w:rsidR="00EE4139">
        <w:rPr>
          <w:rFonts w:cstheme="minorHAnsi"/>
        </w:rPr>
        <w:t>sobre</w:t>
      </w:r>
      <w:r w:rsidR="00727235">
        <w:rPr>
          <w:rFonts w:cstheme="minorHAnsi"/>
        </w:rPr>
        <w:t xml:space="preserve"> “Procesos Intermedios”, </w:t>
      </w:r>
      <w:r w:rsidRPr="00D774B1">
        <w:rPr>
          <w:rFonts w:cstheme="minorHAnsi"/>
        </w:rPr>
        <w:t>por el siguiente</w:t>
      </w:r>
      <w:r w:rsidR="00162CBC" w:rsidRPr="00D774B1">
        <w:rPr>
          <w:rFonts w:cstheme="minorHAnsi"/>
        </w:rPr>
        <w:t>:</w:t>
      </w:r>
    </w:p>
    <w:p w14:paraId="70F38739" w14:textId="5F12A04E" w:rsidR="00F80E3E" w:rsidRPr="00D774B1" w:rsidRDefault="006E7437" w:rsidP="00F80E3E">
      <w:pPr>
        <w:pStyle w:val="Sinespaciado"/>
        <w:spacing w:before="0" w:after="0"/>
        <w:ind w:left="360"/>
        <w:rPr>
          <w:rFonts w:cstheme="minorHAnsi"/>
        </w:rPr>
      </w:pPr>
      <w:r>
        <w:t>“</w:t>
      </w:r>
      <w:r w:rsidR="00C120D4" w:rsidRPr="00D774B1">
        <w:t xml:space="preserve">La resolución se notificará </w:t>
      </w:r>
      <w:r w:rsidR="00442DB2">
        <w:t>al usuario a través de</w:t>
      </w:r>
      <w:r w:rsidR="00C120D4" w:rsidRPr="00D774B1">
        <w:t xml:space="preserve"> la sociedad administradora</w:t>
      </w:r>
      <w:r w:rsidR="00A81204">
        <w:t>,</w:t>
      </w:r>
      <w:r w:rsidR="00C120D4" w:rsidRPr="00D774B1">
        <w:t xml:space="preserve"> para que </w:t>
      </w:r>
      <w:r w:rsidR="00A81204">
        <w:t xml:space="preserve">ésta </w:t>
      </w:r>
      <w:r w:rsidR="00C120D4" w:rsidRPr="00D774B1">
        <w:t>materiali</w:t>
      </w:r>
      <w:r w:rsidR="00442DB2">
        <w:t>ce</w:t>
      </w:r>
      <w:r w:rsidR="00C120D4" w:rsidRPr="00D774B1">
        <w:t xml:space="preserve"> la actualización del inventario</w:t>
      </w:r>
      <w:r>
        <w:t>.”.</w:t>
      </w:r>
    </w:p>
    <w:p w14:paraId="44681465" w14:textId="77777777" w:rsidR="00F80E3E" w:rsidRPr="00D774B1" w:rsidRDefault="00F80E3E" w:rsidP="00D774B1">
      <w:pPr>
        <w:pStyle w:val="Sinespaciado"/>
        <w:spacing w:before="0" w:after="0"/>
        <w:ind w:left="360"/>
        <w:rPr>
          <w:rFonts w:cstheme="minorHAnsi"/>
        </w:rPr>
      </w:pPr>
    </w:p>
    <w:p w14:paraId="6FDCA661" w14:textId="77777777" w:rsidR="00DE4631" w:rsidRPr="00DE4631" w:rsidRDefault="00DE4631" w:rsidP="00E44967">
      <w:pPr>
        <w:pStyle w:val="Sinespaciado"/>
        <w:numPr>
          <w:ilvl w:val="0"/>
          <w:numId w:val="6"/>
        </w:numPr>
        <w:spacing w:before="0" w:after="0"/>
        <w:rPr>
          <w:rFonts w:cstheme="minorHAnsi"/>
          <w:b/>
          <w:bCs/>
        </w:rPr>
      </w:pPr>
      <w:r w:rsidRPr="00DE4631">
        <w:rPr>
          <w:rFonts w:cstheme="minorHAnsi"/>
          <w:b/>
          <w:bCs/>
        </w:rPr>
        <w:t xml:space="preserve">AGRÉGASE </w:t>
      </w:r>
      <w:r w:rsidRPr="00DE4631">
        <w:rPr>
          <w:rFonts w:cstheme="minorHAnsi"/>
        </w:rPr>
        <w:t>en la “Introducción General Anexos Manual de Zona Franca”, el siguiente numeral 18:</w:t>
      </w:r>
    </w:p>
    <w:p w14:paraId="7EE7CEE5" w14:textId="77777777" w:rsidR="00DE4631" w:rsidRPr="00DE4631" w:rsidRDefault="00DE4631" w:rsidP="00A56CA5">
      <w:pPr>
        <w:ind w:left="708" w:hanging="348"/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1DF92A8B" w14:textId="3F5DFF07" w:rsidR="00DE4631" w:rsidRPr="00DE4631" w:rsidRDefault="00DE4631" w:rsidP="00DE4631">
      <w:pPr>
        <w:ind w:left="851" w:hanging="425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“18. Para consignar la información del “Número documento de ingreso” que justifica la incorporación de la mercancía en el inventario, solicitado en la Declaración de Salida de Zona </w:t>
      </w:r>
      <w:r w:rsidRPr="00DE4631">
        <w:rPr>
          <w:rFonts w:cstheme="minorHAnsi"/>
          <w:sz w:val="22"/>
          <w:szCs w:val="22"/>
          <w:lang w:val="es-CL"/>
        </w:rPr>
        <w:lastRenderedPageBreak/>
        <w:t xml:space="preserve">Franca (Anexo Nº 2), cuando corresponda a mercancía agregada por Resolución el </w:t>
      </w:r>
      <w:proofErr w:type="gramStart"/>
      <w:r w:rsidRPr="00DE4631">
        <w:rPr>
          <w:rFonts w:cstheme="minorHAnsi"/>
          <w:sz w:val="22"/>
          <w:szCs w:val="22"/>
          <w:lang w:val="es-CL"/>
        </w:rPr>
        <w:t>Director Regional</w:t>
      </w:r>
      <w:proofErr w:type="gramEnd"/>
      <w:r w:rsidRPr="00DE4631">
        <w:rPr>
          <w:rFonts w:cstheme="minorHAnsi"/>
          <w:sz w:val="22"/>
          <w:szCs w:val="22"/>
          <w:lang w:val="es-CL"/>
        </w:rPr>
        <w:t>, se deberá declarar de acuerdo con la siguiente estructura: el nombre de documento “RESO”, año 4 dígitos, guion, número de resolución que autoriza, es decir, “RESOAAAA-NNNNN”.”</w:t>
      </w:r>
      <w:r w:rsidR="00A70812">
        <w:rPr>
          <w:rFonts w:cstheme="minorHAnsi"/>
          <w:sz w:val="22"/>
          <w:szCs w:val="22"/>
          <w:lang w:val="es-CL"/>
        </w:rPr>
        <w:t>.</w:t>
      </w:r>
    </w:p>
    <w:p w14:paraId="45754B74" w14:textId="77777777" w:rsidR="00DE4631" w:rsidRPr="00DE4631" w:rsidRDefault="00DE4631" w:rsidP="00DE4631">
      <w:pPr>
        <w:ind w:left="360"/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3FDC7AFB" w14:textId="5044B1D6" w:rsidR="00DE4631" w:rsidRPr="00DE4631" w:rsidRDefault="00DE4631" w:rsidP="009D068B">
      <w:pPr>
        <w:pStyle w:val="Sinespaciado"/>
        <w:numPr>
          <w:ilvl w:val="0"/>
          <w:numId w:val="6"/>
        </w:numPr>
        <w:spacing w:before="0" w:after="0"/>
        <w:rPr>
          <w:rFonts w:eastAsiaTheme="majorEastAsia" w:cstheme="minorHAnsi"/>
          <w:b/>
          <w:bCs/>
          <w:lang w:eastAsia="es-ES_tradnl"/>
        </w:rPr>
      </w:pPr>
      <w:r w:rsidRPr="009D068B">
        <w:rPr>
          <w:rFonts w:cstheme="minorHAnsi"/>
          <w:b/>
          <w:bCs/>
        </w:rPr>
        <w:t>I</w:t>
      </w:r>
      <w:r w:rsidR="003F6D9A">
        <w:rPr>
          <w:rFonts w:cstheme="minorHAnsi"/>
          <w:b/>
          <w:bCs/>
        </w:rPr>
        <w:t>NTERCÁLASE</w:t>
      </w:r>
      <w:r w:rsidRPr="00DE4631">
        <w:rPr>
          <w:rFonts w:eastAsiaTheme="majorEastAsia" w:cstheme="minorHAnsi"/>
          <w:b/>
          <w:bCs/>
          <w:lang w:eastAsia="es-ES_tradnl"/>
        </w:rPr>
        <w:t xml:space="preserve"> </w:t>
      </w:r>
      <w:r w:rsidRPr="00DE4631">
        <w:rPr>
          <w:rFonts w:eastAsiaTheme="majorEastAsia" w:cstheme="minorHAnsi"/>
          <w:lang w:eastAsia="es-ES_tradnl"/>
        </w:rPr>
        <w:t xml:space="preserve">en el campo 52 sobre Información adicional, del Anexo 2 sobre </w:t>
      </w:r>
      <w:r w:rsidR="00835DC8">
        <w:rPr>
          <w:rFonts w:eastAsiaTheme="majorEastAsia" w:cstheme="minorHAnsi"/>
          <w:lang w:eastAsia="es-ES_tradnl"/>
        </w:rPr>
        <w:t>“</w:t>
      </w:r>
      <w:r w:rsidRPr="00DE4631">
        <w:rPr>
          <w:rFonts w:eastAsiaTheme="majorEastAsia" w:cstheme="minorHAnsi"/>
          <w:lang w:eastAsia="es-ES_tradnl"/>
        </w:rPr>
        <w:t>Instrucciones de llenado de Declaraciones de Salida Zona Franca (DSZF)</w:t>
      </w:r>
      <w:r w:rsidR="00835DC8">
        <w:rPr>
          <w:rFonts w:eastAsiaTheme="majorEastAsia" w:cstheme="minorHAnsi"/>
          <w:lang w:eastAsia="es-ES_tradnl"/>
        </w:rPr>
        <w:t>”</w:t>
      </w:r>
      <w:r w:rsidRPr="00DE4631">
        <w:rPr>
          <w:rFonts w:eastAsiaTheme="majorEastAsia" w:cstheme="minorHAnsi"/>
          <w:lang w:eastAsia="es-ES_tradnl"/>
        </w:rPr>
        <w:t>, el siguiente párrafo tercero, pasando el actual a ser cuarto y así sucesivamente:</w:t>
      </w:r>
    </w:p>
    <w:p w14:paraId="0866C0DC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69016AF2" w14:textId="50F56A81" w:rsidR="00DE4631" w:rsidRPr="00DE4631" w:rsidRDefault="00DE4631" w:rsidP="00DE4631">
      <w:pPr>
        <w:autoSpaceDE w:val="0"/>
        <w:autoSpaceDN w:val="0"/>
        <w:adjustRightInd w:val="0"/>
        <w:ind w:left="426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“Para el caso que corresponda individualizar a un segundo comprador, debe declarar el código “03” seguido por “:” y a continuación la información “</w:t>
      </w:r>
      <w:r w:rsidRPr="00DE4631">
        <w:rPr>
          <w:rFonts w:eastAsia="Times New Roman" w:cstheme="minorHAnsi"/>
          <w:sz w:val="22"/>
          <w:szCs w:val="22"/>
          <w:lang w:eastAsia="es-ES_tradnl"/>
        </w:rPr>
        <w:t>Nombre, Apellido 1, Apellido 2, Rut XXXXXXXX-X</w:t>
      </w:r>
      <w:r w:rsidRPr="00DE4631">
        <w:rPr>
          <w:rFonts w:cstheme="minorHAnsi"/>
          <w:sz w:val="22"/>
          <w:szCs w:val="22"/>
          <w:lang w:val="es-CL"/>
        </w:rPr>
        <w:t>” terminado en “;”.”</w:t>
      </w:r>
      <w:r w:rsidR="00FA2888">
        <w:rPr>
          <w:rFonts w:cstheme="minorHAnsi"/>
          <w:sz w:val="22"/>
          <w:szCs w:val="22"/>
          <w:lang w:val="es-CL"/>
        </w:rPr>
        <w:t>.</w:t>
      </w:r>
    </w:p>
    <w:p w14:paraId="7670BA80" w14:textId="77777777" w:rsidR="00DE4631" w:rsidRPr="00DE4631" w:rsidRDefault="00DE4631" w:rsidP="00DE4631">
      <w:pPr>
        <w:autoSpaceDE w:val="0"/>
        <w:autoSpaceDN w:val="0"/>
        <w:adjustRightInd w:val="0"/>
        <w:ind w:left="426"/>
        <w:jc w:val="both"/>
        <w:rPr>
          <w:rFonts w:cstheme="minorHAnsi"/>
          <w:sz w:val="22"/>
          <w:szCs w:val="22"/>
          <w:lang w:val="es-CL"/>
        </w:rPr>
      </w:pPr>
    </w:p>
    <w:p w14:paraId="5DAFB29D" w14:textId="210AA0A5" w:rsidR="00DE4631" w:rsidRPr="00DE4631" w:rsidRDefault="00DE4631" w:rsidP="009D068B">
      <w:pPr>
        <w:pStyle w:val="Sinespaciado"/>
        <w:numPr>
          <w:ilvl w:val="0"/>
          <w:numId w:val="6"/>
        </w:numPr>
        <w:spacing w:before="0" w:after="0"/>
        <w:rPr>
          <w:rFonts w:eastAsiaTheme="majorEastAsia" w:cstheme="minorHAnsi"/>
          <w:b/>
          <w:lang w:eastAsia="es-ES_tradnl"/>
        </w:rPr>
      </w:pPr>
      <w:r w:rsidRPr="00DE4631">
        <w:rPr>
          <w:rFonts w:eastAsiaTheme="majorEastAsia" w:cstheme="minorHAnsi"/>
          <w:b/>
          <w:lang w:eastAsia="es-ES_tradnl"/>
        </w:rPr>
        <w:t xml:space="preserve">MODIFÍCASE </w:t>
      </w:r>
      <w:r w:rsidRPr="00DE4631">
        <w:rPr>
          <w:rFonts w:eastAsiaTheme="majorEastAsia" w:cstheme="minorHAnsi"/>
          <w:bCs/>
          <w:lang w:eastAsia="es-ES_tradnl"/>
        </w:rPr>
        <w:t xml:space="preserve">el Anexo 10, sobre </w:t>
      </w:r>
      <w:r w:rsidR="00FA2888">
        <w:rPr>
          <w:rFonts w:eastAsiaTheme="majorEastAsia" w:cstheme="minorHAnsi"/>
          <w:bCs/>
          <w:lang w:eastAsia="es-ES_tradnl"/>
        </w:rPr>
        <w:t>“</w:t>
      </w:r>
      <w:r w:rsidRPr="00DE4631">
        <w:rPr>
          <w:rFonts w:eastAsiaTheme="majorEastAsia" w:cstheme="minorHAnsi"/>
          <w:bCs/>
          <w:lang w:eastAsia="es-ES_tradnl"/>
        </w:rPr>
        <w:t>Instrucciones de llenado Informe de Mercancías Consumidas</w:t>
      </w:r>
      <w:r w:rsidR="00FA2888">
        <w:rPr>
          <w:rFonts w:eastAsiaTheme="majorEastAsia" w:cstheme="minorHAnsi"/>
          <w:bCs/>
          <w:lang w:eastAsia="es-ES_tradnl"/>
        </w:rPr>
        <w:t>”</w:t>
      </w:r>
      <w:r w:rsidRPr="00DE4631">
        <w:rPr>
          <w:rFonts w:eastAsiaTheme="majorEastAsia" w:cstheme="minorHAnsi"/>
          <w:bCs/>
          <w:lang w:eastAsia="es-ES_tradnl"/>
        </w:rPr>
        <w:t>, de la siguiente manera:</w:t>
      </w:r>
    </w:p>
    <w:p w14:paraId="38642374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74B0DAA0" w14:textId="1AD646D2" w:rsidR="00DE4631" w:rsidRPr="00DE4631" w:rsidRDefault="00DE4631" w:rsidP="00DE4631">
      <w:pPr>
        <w:numPr>
          <w:ilvl w:val="0"/>
          <w:numId w:val="3"/>
        </w:numPr>
        <w:jc w:val="both"/>
        <w:rPr>
          <w:rFonts w:cstheme="minorHAnsi"/>
          <w:b/>
          <w:bCs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Reemplázase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íntegramente el actual numeral “3</w:t>
      </w:r>
      <w:r w:rsidR="004A247E">
        <w:rPr>
          <w:rFonts w:cstheme="minorHAnsi"/>
          <w:sz w:val="22"/>
          <w:szCs w:val="22"/>
          <w:lang w:val="es-CL"/>
        </w:rPr>
        <w:t>.</w:t>
      </w:r>
      <w:r w:rsidRPr="00DE4631">
        <w:rPr>
          <w:rFonts w:cstheme="minorHAnsi"/>
          <w:sz w:val="22"/>
          <w:szCs w:val="22"/>
          <w:lang w:val="es-CL"/>
        </w:rPr>
        <w:t xml:space="preserve"> Código Tipo Documento” y s</w:t>
      </w:r>
      <w:r w:rsidR="00F74A4B">
        <w:rPr>
          <w:rFonts w:cstheme="minorHAnsi"/>
          <w:sz w:val="22"/>
          <w:szCs w:val="22"/>
          <w:lang w:val="es-CL"/>
        </w:rPr>
        <w:t>u</w:t>
      </w:r>
      <w:r w:rsidRPr="00DE4631">
        <w:rPr>
          <w:rFonts w:cstheme="minorHAnsi"/>
          <w:sz w:val="22"/>
          <w:szCs w:val="22"/>
          <w:lang w:val="es-CL"/>
        </w:rPr>
        <w:t xml:space="preserve"> instrucción de llenado, por </w:t>
      </w:r>
      <w:r w:rsidR="00F74A4B">
        <w:rPr>
          <w:rFonts w:cstheme="minorHAnsi"/>
          <w:sz w:val="22"/>
          <w:szCs w:val="22"/>
          <w:lang w:val="es-CL"/>
        </w:rPr>
        <w:t xml:space="preserve">el </w:t>
      </w:r>
      <w:r w:rsidRPr="00DE4631">
        <w:rPr>
          <w:rFonts w:cstheme="minorHAnsi"/>
          <w:sz w:val="22"/>
          <w:szCs w:val="22"/>
          <w:lang w:val="es-CL"/>
        </w:rPr>
        <w:t>siguiente:</w:t>
      </w:r>
    </w:p>
    <w:p w14:paraId="3FC022E3" w14:textId="77777777" w:rsidR="00DE4631" w:rsidRPr="00DE4631" w:rsidRDefault="00DE4631" w:rsidP="00DE4631">
      <w:pPr>
        <w:ind w:left="709"/>
        <w:rPr>
          <w:rFonts w:eastAsia="Times New Roman" w:cstheme="minorHAnsi"/>
          <w:b/>
          <w:bCs/>
          <w:sz w:val="22"/>
          <w:szCs w:val="22"/>
          <w:lang w:eastAsia="es-ES_tradnl"/>
        </w:rPr>
      </w:pPr>
      <w:bookmarkStart w:id="0" w:name="_Toc47689131"/>
      <w:bookmarkStart w:id="1" w:name="_Toc204080117"/>
      <w:bookmarkStart w:id="2" w:name="_Hlk202956896"/>
      <w:r w:rsidRPr="00DE4631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“3. Tipo de </w:t>
      </w:r>
      <w:bookmarkEnd w:id="0"/>
      <w:r w:rsidRPr="00DE4631">
        <w:rPr>
          <w:rFonts w:eastAsia="Times New Roman" w:cstheme="minorHAnsi"/>
          <w:b/>
          <w:bCs/>
          <w:sz w:val="22"/>
          <w:szCs w:val="22"/>
          <w:lang w:eastAsia="es-ES_tradnl"/>
        </w:rPr>
        <w:t>Solicitud</w:t>
      </w:r>
      <w:bookmarkEnd w:id="1"/>
    </w:p>
    <w:p w14:paraId="4907348F" w14:textId="350CC185" w:rsidR="00DE4631" w:rsidRPr="00DE4631" w:rsidRDefault="00DE4631" w:rsidP="00DE4631">
      <w:pPr>
        <w:ind w:left="1134"/>
        <w:rPr>
          <w:rFonts w:eastAsia="Times New Roman" w:cstheme="minorHAnsi"/>
          <w:sz w:val="22"/>
          <w:szCs w:val="22"/>
          <w:lang w:eastAsia="es-ES_tradnl"/>
        </w:rPr>
      </w:pPr>
      <w:r w:rsidRPr="00DE4631">
        <w:rPr>
          <w:rFonts w:eastAsia="Times New Roman" w:cstheme="minorHAnsi"/>
          <w:sz w:val="22"/>
          <w:szCs w:val="22"/>
          <w:lang w:eastAsia="es-ES_tradnl"/>
        </w:rPr>
        <w:t>Indique “MC” para el Informe de mercancías consumidas.”</w:t>
      </w:r>
      <w:r w:rsidR="00AF06A9">
        <w:rPr>
          <w:rFonts w:eastAsia="Times New Roman" w:cstheme="minorHAnsi"/>
          <w:sz w:val="22"/>
          <w:szCs w:val="22"/>
          <w:lang w:eastAsia="es-ES_tradnl"/>
        </w:rPr>
        <w:t>.</w:t>
      </w:r>
    </w:p>
    <w:bookmarkEnd w:id="2"/>
    <w:p w14:paraId="3478207A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7F82A994" w14:textId="29679B7D" w:rsidR="00DE4631" w:rsidRPr="00DE4631" w:rsidRDefault="00DE4631" w:rsidP="00DE4631">
      <w:pPr>
        <w:numPr>
          <w:ilvl w:val="0"/>
          <w:numId w:val="3"/>
        </w:numPr>
        <w:jc w:val="both"/>
        <w:rPr>
          <w:rFonts w:cstheme="minorHAnsi"/>
          <w:b/>
          <w:sz w:val="22"/>
          <w:szCs w:val="22"/>
          <w:lang w:val="es-CL"/>
        </w:rPr>
      </w:pPr>
      <w:bookmarkStart w:id="3" w:name="_Hlk208825741"/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In</w:t>
      </w:r>
      <w:r w:rsidR="00F74A4B">
        <w:rPr>
          <w:rFonts w:cstheme="minorHAnsi"/>
          <w:b/>
          <w:bCs/>
          <w:sz w:val="22"/>
          <w:szCs w:val="22"/>
          <w:lang w:val="es-CL"/>
        </w:rPr>
        <w:t>tercálase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el siguiente numeral 5, pasando el actual a ser 6 y así sucesivamente:</w:t>
      </w:r>
    </w:p>
    <w:p w14:paraId="52B09AFC" w14:textId="77777777" w:rsidR="00DE4631" w:rsidRPr="00DE4631" w:rsidRDefault="00DE4631" w:rsidP="00DE4631">
      <w:pPr>
        <w:ind w:left="709"/>
        <w:rPr>
          <w:rFonts w:eastAsia="Times New Roman" w:cstheme="minorHAnsi"/>
          <w:b/>
          <w:bCs/>
          <w:sz w:val="22"/>
          <w:szCs w:val="22"/>
          <w:lang w:eastAsia="es-ES_tradnl"/>
        </w:rPr>
      </w:pPr>
      <w:bookmarkStart w:id="4" w:name="_Toc204080119"/>
      <w:bookmarkEnd w:id="3"/>
      <w:r w:rsidRPr="00DE4631">
        <w:rPr>
          <w:rFonts w:eastAsia="Times New Roman" w:cstheme="minorHAnsi"/>
          <w:b/>
          <w:bCs/>
          <w:sz w:val="22"/>
          <w:szCs w:val="22"/>
          <w:lang w:eastAsia="es-ES_tradnl"/>
        </w:rPr>
        <w:t>“5. Número provisorio</w:t>
      </w:r>
      <w:bookmarkEnd w:id="4"/>
    </w:p>
    <w:p w14:paraId="5C369814" w14:textId="6092DF21" w:rsidR="00DE4631" w:rsidRPr="00DE4631" w:rsidRDefault="00DE4631" w:rsidP="00DE4631">
      <w:pPr>
        <w:ind w:left="1134"/>
        <w:rPr>
          <w:rFonts w:eastAsia="Times New Roman" w:cstheme="minorHAnsi"/>
          <w:sz w:val="22"/>
          <w:szCs w:val="22"/>
          <w:lang w:eastAsia="es-ES_tradnl"/>
        </w:rPr>
      </w:pPr>
      <w:r w:rsidRPr="00DE4631">
        <w:rPr>
          <w:rFonts w:eastAsia="Times New Roman" w:cstheme="minorHAnsi"/>
          <w:sz w:val="22"/>
          <w:szCs w:val="22"/>
          <w:lang w:eastAsia="es-ES_tradnl"/>
        </w:rPr>
        <w:t>Campo opcional de uso interno de la Sociedad Administradora o del sistema del usuario.”</w:t>
      </w:r>
      <w:r w:rsidR="00AF06A9">
        <w:rPr>
          <w:rFonts w:eastAsia="Times New Roman" w:cstheme="minorHAnsi"/>
          <w:sz w:val="22"/>
          <w:szCs w:val="22"/>
          <w:lang w:eastAsia="es-ES_tradnl"/>
        </w:rPr>
        <w:t>.</w:t>
      </w:r>
    </w:p>
    <w:p w14:paraId="35750BA3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664C33EB" w14:textId="41A193C9" w:rsidR="00DE4631" w:rsidRPr="00DE4631" w:rsidRDefault="00DE4631" w:rsidP="00DE4631">
      <w:pPr>
        <w:numPr>
          <w:ilvl w:val="0"/>
          <w:numId w:val="3"/>
        </w:numPr>
        <w:ind w:left="720"/>
        <w:jc w:val="both"/>
        <w:rPr>
          <w:rFonts w:cstheme="minorHAnsi"/>
          <w:b/>
          <w:bCs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Elimínase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 xml:space="preserve">el actual numeral “7. </w:t>
      </w:r>
      <w:proofErr w:type="gramStart"/>
      <w:r w:rsidRPr="00DE4631">
        <w:rPr>
          <w:rFonts w:cstheme="minorHAnsi"/>
          <w:sz w:val="22"/>
          <w:szCs w:val="22"/>
          <w:lang w:val="es-CL"/>
        </w:rPr>
        <w:t>Dirección usuario</w:t>
      </w:r>
      <w:proofErr w:type="gramEnd"/>
      <w:r w:rsidRPr="00DE4631">
        <w:rPr>
          <w:rFonts w:cstheme="minorHAnsi"/>
          <w:sz w:val="22"/>
          <w:szCs w:val="22"/>
          <w:lang w:val="es-CL"/>
        </w:rPr>
        <w:t xml:space="preserve"> de zona franca” y su instrucción de llenado</w:t>
      </w:r>
      <w:r w:rsidR="0055240E">
        <w:rPr>
          <w:rFonts w:cstheme="minorHAnsi"/>
          <w:sz w:val="22"/>
          <w:szCs w:val="22"/>
          <w:lang w:val="es-CL"/>
        </w:rPr>
        <w:t xml:space="preserve">, pasando el actual </w:t>
      </w:r>
      <w:r w:rsidR="00BA1F46">
        <w:rPr>
          <w:rFonts w:cstheme="minorHAnsi"/>
          <w:sz w:val="22"/>
          <w:szCs w:val="22"/>
          <w:lang w:val="es-CL"/>
        </w:rPr>
        <w:t>número</w:t>
      </w:r>
      <w:r w:rsidR="0055240E">
        <w:rPr>
          <w:rFonts w:cstheme="minorHAnsi"/>
          <w:sz w:val="22"/>
          <w:szCs w:val="22"/>
          <w:lang w:val="es-CL"/>
        </w:rPr>
        <w:t xml:space="preserve"> 8 a ser 7 y así sucesivamente</w:t>
      </w:r>
      <w:r w:rsidRPr="00DE4631">
        <w:rPr>
          <w:rFonts w:cstheme="minorHAnsi"/>
          <w:sz w:val="22"/>
          <w:szCs w:val="22"/>
          <w:lang w:val="es-CL"/>
        </w:rPr>
        <w:t>.</w:t>
      </w:r>
    </w:p>
    <w:p w14:paraId="1470B80F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4351CA53" w14:textId="06C4E2E7" w:rsidR="00DE4631" w:rsidRPr="00DE4631" w:rsidRDefault="00DE4631" w:rsidP="00DE4631">
      <w:pPr>
        <w:numPr>
          <w:ilvl w:val="0"/>
          <w:numId w:val="3"/>
        </w:numPr>
        <w:ind w:left="720"/>
        <w:jc w:val="both"/>
        <w:rPr>
          <w:rFonts w:cstheme="minorHAnsi"/>
          <w:b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In</w:t>
      </w:r>
      <w:r w:rsidR="00E455F4">
        <w:rPr>
          <w:rFonts w:cstheme="minorHAnsi"/>
          <w:b/>
          <w:bCs/>
          <w:sz w:val="22"/>
          <w:szCs w:val="22"/>
          <w:lang w:val="es-CL"/>
        </w:rPr>
        <w:t>tercálase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el siguiente numeral “10</w:t>
      </w:r>
      <w:r w:rsidR="00E455F4">
        <w:rPr>
          <w:rFonts w:cstheme="minorHAnsi"/>
          <w:sz w:val="22"/>
          <w:szCs w:val="22"/>
          <w:lang w:val="es-CL"/>
        </w:rPr>
        <w:t>.</w:t>
      </w:r>
      <w:r w:rsidRPr="00DE4631">
        <w:rPr>
          <w:rFonts w:cstheme="minorHAnsi"/>
          <w:sz w:val="22"/>
          <w:szCs w:val="22"/>
          <w:lang w:val="es-CL"/>
        </w:rPr>
        <w:t xml:space="preserve"> </w:t>
      </w:r>
      <w:proofErr w:type="gramStart"/>
      <w:r w:rsidRPr="00DE4631">
        <w:rPr>
          <w:rFonts w:cstheme="minorHAnsi"/>
          <w:sz w:val="22"/>
          <w:szCs w:val="22"/>
          <w:lang w:val="es-CL"/>
        </w:rPr>
        <w:t>Dirección usuario</w:t>
      </w:r>
      <w:proofErr w:type="gramEnd"/>
      <w:r w:rsidRPr="00DE4631">
        <w:rPr>
          <w:rFonts w:cstheme="minorHAnsi"/>
          <w:sz w:val="22"/>
          <w:szCs w:val="22"/>
          <w:lang w:val="es-CL"/>
        </w:rPr>
        <w:t xml:space="preserve"> de zona franca”, pasando el actual a ser 11 y así sucesivamente:</w:t>
      </w:r>
    </w:p>
    <w:p w14:paraId="33CBB8CE" w14:textId="18202A0F" w:rsidR="00DE4631" w:rsidRPr="00DE4631" w:rsidRDefault="00DE4631" w:rsidP="00DE4631">
      <w:pPr>
        <w:keepNext/>
        <w:keepLines/>
        <w:tabs>
          <w:tab w:val="left" w:pos="1276"/>
        </w:tabs>
        <w:ind w:left="709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“</w:t>
      </w:r>
      <w:bookmarkStart w:id="5" w:name="_Toc204080125"/>
      <w:bookmarkStart w:id="6" w:name="_Toc4768914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10. Dirección Usuario</w:t>
      </w:r>
      <w:bookmarkEnd w:id="5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 </w:t>
      </w:r>
      <w:bookmarkEnd w:id="6"/>
      <w:r w:rsidR="007978EE">
        <w:rPr>
          <w:rFonts w:eastAsiaTheme="majorEastAsia" w:cstheme="minorHAnsi"/>
          <w:b/>
          <w:sz w:val="22"/>
          <w:szCs w:val="22"/>
          <w:lang w:eastAsia="es-ES_tradnl"/>
        </w:rPr>
        <w:t>de zona franca</w:t>
      </w:r>
    </w:p>
    <w:p w14:paraId="297D8AD5" w14:textId="77777777" w:rsidR="00DE4631" w:rsidRPr="00DE4631" w:rsidRDefault="00DE4631" w:rsidP="00DE4631">
      <w:pPr>
        <w:tabs>
          <w:tab w:val="left" w:pos="1276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domicilio del usuario que emite el Informe, indicando:</w:t>
      </w:r>
    </w:p>
    <w:p w14:paraId="5043D89B" w14:textId="77777777" w:rsidR="00DE4631" w:rsidRPr="00DE4631" w:rsidRDefault="00DE4631" w:rsidP="00DE4631">
      <w:pPr>
        <w:tabs>
          <w:tab w:val="left" w:pos="1276"/>
        </w:tabs>
        <w:ind w:left="1134"/>
        <w:jc w:val="both"/>
        <w:rPr>
          <w:rFonts w:cstheme="minorHAnsi"/>
          <w:sz w:val="22"/>
          <w:szCs w:val="22"/>
          <w:lang w:val="es-CL"/>
        </w:rPr>
      </w:pPr>
    </w:p>
    <w:p w14:paraId="55D99A3C" w14:textId="77777777" w:rsidR="00DE4631" w:rsidRPr="00DE4631" w:rsidRDefault="00DE4631" w:rsidP="00DE4631">
      <w:pPr>
        <w:keepNext/>
        <w:keepLines/>
        <w:numPr>
          <w:ilvl w:val="1"/>
          <w:numId w:val="7"/>
        </w:numPr>
        <w:tabs>
          <w:tab w:val="left" w:pos="1276"/>
          <w:tab w:val="left" w:pos="1701"/>
        </w:tabs>
        <w:ind w:left="1134"/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7" w:name="_Toc47689149"/>
      <w:bookmarkStart w:id="8" w:name="_Toc204080126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Calle</w:t>
      </w:r>
      <w:bookmarkEnd w:id="7"/>
      <w:bookmarkEnd w:id="8"/>
    </w:p>
    <w:p w14:paraId="17FEC72B" w14:textId="77777777" w:rsidR="00DE4631" w:rsidRPr="00DE4631" w:rsidRDefault="00DE4631" w:rsidP="00DE4631">
      <w:pPr>
        <w:tabs>
          <w:tab w:val="left" w:pos="1276"/>
        </w:tabs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 el nombre de la calle correspondiente al domicilio del usuario. </w:t>
      </w:r>
    </w:p>
    <w:p w14:paraId="242B6828" w14:textId="77777777" w:rsidR="00DE4631" w:rsidRPr="00DE4631" w:rsidRDefault="00DE4631" w:rsidP="00DE4631">
      <w:pPr>
        <w:tabs>
          <w:tab w:val="left" w:pos="1276"/>
        </w:tabs>
        <w:ind w:left="1134"/>
        <w:jc w:val="both"/>
        <w:rPr>
          <w:rFonts w:cstheme="minorHAnsi"/>
          <w:sz w:val="22"/>
          <w:szCs w:val="22"/>
          <w:lang w:val="es-CL"/>
        </w:rPr>
      </w:pPr>
    </w:p>
    <w:p w14:paraId="30478E77" w14:textId="77777777" w:rsidR="00DE4631" w:rsidRPr="00DE4631" w:rsidRDefault="00DE4631" w:rsidP="00DE4631">
      <w:pPr>
        <w:keepNext/>
        <w:keepLines/>
        <w:numPr>
          <w:ilvl w:val="1"/>
          <w:numId w:val="7"/>
        </w:numPr>
        <w:tabs>
          <w:tab w:val="left" w:pos="1276"/>
          <w:tab w:val="left" w:pos="1701"/>
        </w:tabs>
        <w:ind w:left="1134"/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9" w:name="_Toc47689150"/>
      <w:bookmarkStart w:id="10" w:name="_Toc204080127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Número</w:t>
      </w:r>
      <w:bookmarkEnd w:id="9"/>
      <w:bookmarkEnd w:id="10"/>
    </w:p>
    <w:p w14:paraId="44312D18" w14:textId="77777777" w:rsidR="00DE4631" w:rsidRPr="00DE4631" w:rsidRDefault="00DE4631" w:rsidP="00DE4631">
      <w:pPr>
        <w:tabs>
          <w:tab w:val="left" w:pos="1276"/>
        </w:tabs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 el número correspondiente a la dirección del usuario. </w:t>
      </w:r>
    </w:p>
    <w:p w14:paraId="2D9BBE99" w14:textId="77777777" w:rsidR="00DE4631" w:rsidRPr="00DE4631" w:rsidRDefault="00DE4631" w:rsidP="00DE4631">
      <w:pPr>
        <w:tabs>
          <w:tab w:val="left" w:pos="1276"/>
        </w:tabs>
        <w:ind w:left="1134"/>
        <w:jc w:val="both"/>
        <w:rPr>
          <w:rFonts w:cstheme="minorHAnsi"/>
          <w:sz w:val="22"/>
          <w:szCs w:val="22"/>
          <w:lang w:val="es-CL"/>
        </w:rPr>
      </w:pPr>
    </w:p>
    <w:p w14:paraId="4AEBB4FE" w14:textId="77777777" w:rsidR="00DE4631" w:rsidRPr="00DE4631" w:rsidRDefault="00DE4631" w:rsidP="00DE4631">
      <w:pPr>
        <w:keepNext/>
        <w:keepLines/>
        <w:numPr>
          <w:ilvl w:val="1"/>
          <w:numId w:val="7"/>
        </w:numPr>
        <w:tabs>
          <w:tab w:val="left" w:pos="1276"/>
          <w:tab w:val="left" w:pos="1701"/>
        </w:tabs>
        <w:ind w:left="1134"/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1" w:name="_Toc47689151"/>
      <w:bookmarkStart w:id="12" w:name="_Toc20408012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Departamento u oficina</w:t>
      </w:r>
      <w:bookmarkEnd w:id="11"/>
      <w:bookmarkEnd w:id="12"/>
    </w:p>
    <w:p w14:paraId="4F8B6411" w14:textId="77777777" w:rsidR="00DE4631" w:rsidRPr="00DE4631" w:rsidRDefault="00DE4631" w:rsidP="00DE4631">
      <w:pPr>
        <w:tabs>
          <w:tab w:val="left" w:pos="1276"/>
        </w:tabs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Declare, cuando exista, el número correspondiente al departamento u oficina de la dirección del usuario. </w:t>
      </w:r>
    </w:p>
    <w:p w14:paraId="318ABA51" w14:textId="77777777" w:rsidR="00DE4631" w:rsidRPr="00DE4631" w:rsidRDefault="00DE4631" w:rsidP="00DE4631">
      <w:pPr>
        <w:tabs>
          <w:tab w:val="left" w:pos="1276"/>
        </w:tabs>
        <w:ind w:left="1134"/>
        <w:jc w:val="both"/>
        <w:rPr>
          <w:rFonts w:cstheme="minorHAnsi"/>
          <w:sz w:val="22"/>
          <w:szCs w:val="22"/>
          <w:lang w:val="es-CL"/>
        </w:rPr>
      </w:pPr>
    </w:p>
    <w:p w14:paraId="321A7C9C" w14:textId="77777777" w:rsidR="00DE4631" w:rsidRPr="00DE4631" w:rsidRDefault="00DE4631" w:rsidP="00DE4631">
      <w:pPr>
        <w:keepNext/>
        <w:keepLines/>
        <w:numPr>
          <w:ilvl w:val="1"/>
          <w:numId w:val="7"/>
        </w:numPr>
        <w:tabs>
          <w:tab w:val="left" w:pos="1276"/>
          <w:tab w:val="left" w:pos="1701"/>
        </w:tabs>
        <w:ind w:left="1134"/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Comuna</w:t>
      </w:r>
    </w:p>
    <w:p w14:paraId="3D2B3594" w14:textId="102EE43A" w:rsidR="00DE4631" w:rsidRPr="00DE4631" w:rsidRDefault="00DE4631" w:rsidP="00DE4631">
      <w:pPr>
        <w:tabs>
          <w:tab w:val="left" w:pos="1276"/>
        </w:tabs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</w:rPr>
        <w:t>Señale</w:t>
      </w:r>
      <w:r w:rsidRPr="00DE4631">
        <w:rPr>
          <w:rFonts w:cstheme="minorHAnsi"/>
          <w:sz w:val="22"/>
          <w:szCs w:val="22"/>
          <w:lang w:val="es-CL"/>
        </w:rPr>
        <w:t xml:space="preserve"> el código de la comuna a la cual corresponde la dirección declarada, de acuerdo con el Anexo 51-39 del Compendio de Normas Aduaneras.</w:t>
      </w:r>
      <w:r w:rsidRPr="00DE4631">
        <w:rPr>
          <w:rFonts w:cstheme="minorHAnsi"/>
          <w:bCs/>
          <w:sz w:val="22"/>
          <w:szCs w:val="22"/>
          <w:lang w:val="es-CL"/>
        </w:rPr>
        <w:t>”</w:t>
      </w:r>
      <w:r w:rsidR="00FB4EDF">
        <w:rPr>
          <w:rFonts w:cstheme="minorHAnsi"/>
          <w:bCs/>
          <w:sz w:val="22"/>
          <w:szCs w:val="22"/>
          <w:lang w:val="es-CL"/>
        </w:rPr>
        <w:t>.</w:t>
      </w:r>
    </w:p>
    <w:p w14:paraId="3DB33E7D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20712571" w14:textId="58AC7F09" w:rsidR="00DE4631" w:rsidRPr="00DE4631" w:rsidRDefault="00D2257B" w:rsidP="00DE4631">
      <w:pPr>
        <w:numPr>
          <w:ilvl w:val="0"/>
          <w:numId w:val="3"/>
        </w:numPr>
        <w:jc w:val="both"/>
        <w:rPr>
          <w:rFonts w:cstheme="minorHAnsi"/>
          <w:b/>
          <w:sz w:val="22"/>
          <w:szCs w:val="22"/>
          <w:lang w:val="es-CL"/>
        </w:rPr>
      </w:pPr>
      <w:proofErr w:type="spellStart"/>
      <w:r>
        <w:rPr>
          <w:rFonts w:cstheme="minorHAnsi"/>
          <w:b/>
          <w:bCs/>
          <w:sz w:val="22"/>
          <w:szCs w:val="22"/>
          <w:lang w:val="es-CL"/>
        </w:rPr>
        <w:t>Agréganse</w:t>
      </w:r>
      <w:proofErr w:type="spellEnd"/>
      <w:r w:rsidR="00DE4631" w:rsidRPr="00DE4631">
        <w:rPr>
          <w:rFonts w:cstheme="minorHAnsi"/>
          <w:sz w:val="22"/>
          <w:szCs w:val="22"/>
          <w:lang w:val="es-CL"/>
        </w:rPr>
        <w:t xml:space="preserve"> en el numeral “14</w:t>
      </w:r>
      <w:r w:rsidR="00356DF3">
        <w:rPr>
          <w:rFonts w:cstheme="minorHAnsi"/>
          <w:sz w:val="22"/>
          <w:szCs w:val="22"/>
          <w:lang w:val="es-CL"/>
        </w:rPr>
        <w:t>.</w:t>
      </w:r>
      <w:r w:rsidR="00DE4631" w:rsidRPr="00DE4631">
        <w:rPr>
          <w:rFonts w:cstheme="minorHAnsi"/>
          <w:sz w:val="22"/>
          <w:szCs w:val="22"/>
          <w:lang w:val="es-CL"/>
        </w:rPr>
        <w:t xml:space="preserve"> Periodo </w:t>
      </w:r>
      <w:proofErr w:type="spellStart"/>
      <w:proofErr w:type="gramStart"/>
      <w:r w:rsidR="00DE4631" w:rsidRPr="00DE4631">
        <w:rPr>
          <w:rFonts w:cstheme="minorHAnsi"/>
          <w:sz w:val="22"/>
          <w:szCs w:val="22"/>
          <w:lang w:val="es-CL"/>
        </w:rPr>
        <w:t>informado”los</w:t>
      </w:r>
      <w:proofErr w:type="spellEnd"/>
      <w:proofErr w:type="gramEnd"/>
      <w:r w:rsidR="00DE4631" w:rsidRPr="00DE4631">
        <w:rPr>
          <w:rFonts w:cstheme="minorHAnsi"/>
          <w:sz w:val="22"/>
          <w:szCs w:val="22"/>
          <w:lang w:val="es-CL"/>
        </w:rPr>
        <w:t xml:space="preserve"> siguientes 14.1 y 14.2:</w:t>
      </w:r>
    </w:p>
    <w:p w14:paraId="2FB62656" w14:textId="77777777" w:rsidR="00DE4631" w:rsidRPr="00DE4631" w:rsidRDefault="00DE4631" w:rsidP="00DE4631">
      <w:pPr>
        <w:ind w:left="786"/>
        <w:jc w:val="both"/>
        <w:rPr>
          <w:rFonts w:cstheme="minorHAnsi"/>
          <w:b/>
          <w:bCs/>
          <w:sz w:val="22"/>
          <w:szCs w:val="22"/>
        </w:rPr>
      </w:pPr>
      <w:r w:rsidRPr="00DE4631">
        <w:rPr>
          <w:rFonts w:cstheme="minorHAnsi"/>
          <w:b/>
          <w:bCs/>
          <w:sz w:val="22"/>
          <w:szCs w:val="22"/>
          <w:lang w:val="es-CL"/>
        </w:rPr>
        <w:t xml:space="preserve">“14.1. </w:t>
      </w:r>
      <w:r w:rsidRPr="00DE4631">
        <w:rPr>
          <w:rFonts w:cstheme="minorHAnsi"/>
          <w:b/>
          <w:bCs/>
          <w:sz w:val="22"/>
          <w:szCs w:val="22"/>
        </w:rPr>
        <w:t xml:space="preserve">Fecha desde </w:t>
      </w:r>
    </w:p>
    <w:p w14:paraId="79E97340" w14:textId="77777777" w:rsidR="00DE4631" w:rsidRPr="00DE4631" w:rsidRDefault="00DE4631" w:rsidP="00DE4631">
      <w:pPr>
        <w:tabs>
          <w:tab w:val="left" w:pos="1276"/>
        </w:tabs>
        <w:ind w:left="1418"/>
        <w:jc w:val="both"/>
        <w:rPr>
          <w:rFonts w:cstheme="minorHAnsi"/>
          <w:sz w:val="22"/>
          <w:szCs w:val="22"/>
        </w:rPr>
      </w:pPr>
      <w:r w:rsidRPr="00DE4631">
        <w:rPr>
          <w:rFonts w:cstheme="minorHAnsi"/>
          <w:sz w:val="22"/>
          <w:szCs w:val="22"/>
        </w:rPr>
        <w:t>Declare la fecha de inicio del período informado.</w:t>
      </w:r>
    </w:p>
    <w:p w14:paraId="0BF75F6E" w14:textId="77777777" w:rsidR="00DE4631" w:rsidRPr="00DE4631" w:rsidRDefault="00DE4631" w:rsidP="00DE4631">
      <w:pPr>
        <w:ind w:left="851"/>
        <w:jc w:val="both"/>
        <w:rPr>
          <w:rFonts w:cstheme="minorHAnsi"/>
          <w:sz w:val="22"/>
          <w:szCs w:val="22"/>
        </w:rPr>
      </w:pPr>
    </w:p>
    <w:p w14:paraId="2C14B822" w14:textId="77777777" w:rsidR="00DE4631" w:rsidRPr="00DE4631" w:rsidRDefault="00DE4631" w:rsidP="00DE4631">
      <w:pPr>
        <w:numPr>
          <w:ilvl w:val="1"/>
          <w:numId w:val="8"/>
        </w:numPr>
        <w:tabs>
          <w:tab w:val="left" w:pos="993"/>
        </w:tabs>
        <w:ind w:hanging="209"/>
        <w:jc w:val="both"/>
        <w:rPr>
          <w:rFonts w:cstheme="minorHAnsi"/>
          <w:b/>
          <w:bCs/>
          <w:sz w:val="22"/>
          <w:szCs w:val="22"/>
        </w:rPr>
      </w:pPr>
      <w:r w:rsidRPr="00DE4631">
        <w:rPr>
          <w:rFonts w:cstheme="minorHAnsi"/>
          <w:b/>
          <w:bCs/>
          <w:sz w:val="22"/>
          <w:szCs w:val="22"/>
        </w:rPr>
        <w:t>Fecha hasta</w:t>
      </w:r>
    </w:p>
    <w:p w14:paraId="31E8BA88" w14:textId="61AA41E2" w:rsidR="00DE4631" w:rsidRPr="00DE4631" w:rsidRDefault="00DE4631" w:rsidP="00DE4631">
      <w:pPr>
        <w:tabs>
          <w:tab w:val="left" w:pos="1276"/>
        </w:tabs>
        <w:ind w:left="1418"/>
        <w:jc w:val="both"/>
        <w:rPr>
          <w:rFonts w:cstheme="minorHAnsi"/>
          <w:sz w:val="22"/>
          <w:szCs w:val="22"/>
        </w:rPr>
      </w:pPr>
      <w:r w:rsidRPr="00DE4631">
        <w:rPr>
          <w:rFonts w:cstheme="minorHAnsi"/>
          <w:sz w:val="22"/>
          <w:szCs w:val="22"/>
        </w:rPr>
        <w:t>Declare la fecha de término del período informado.”</w:t>
      </w:r>
      <w:r w:rsidR="001345E0">
        <w:rPr>
          <w:rFonts w:cstheme="minorHAnsi"/>
          <w:sz w:val="22"/>
          <w:szCs w:val="22"/>
        </w:rPr>
        <w:t>.</w:t>
      </w:r>
    </w:p>
    <w:p w14:paraId="4848C680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eastAsia="es-ES_tradnl"/>
        </w:rPr>
      </w:pPr>
    </w:p>
    <w:p w14:paraId="2AF40733" w14:textId="6F5FE324" w:rsidR="00DE4631" w:rsidRPr="00DE4631" w:rsidRDefault="00DE4631" w:rsidP="00DE4631">
      <w:pPr>
        <w:numPr>
          <w:ilvl w:val="0"/>
          <w:numId w:val="3"/>
        </w:numPr>
        <w:jc w:val="both"/>
        <w:rPr>
          <w:rFonts w:cstheme="minorHAnsi"/>
          <w:b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In</w:t>
      </w:r>
      <w:r w:rsidR="00E111FF">
        <w:rPr>
          <w:rFonts w:cstheme="minorHAnsi"/>
          <w:b/>
          <w:bCs/>
          <w:sz w:val="22"/>
          <w:szCs w:val="22"/>
          <w:lang w:val="es-CL"/>
        </w:rPr>
        <w:t>tercálanse</w:t>
      </w:r>
      <w:proofErr w:type="spellEnd"/>
      <w:r w:rsidRPr="00DE4631">
        <w:rPr>
          <w:rFonts w:cstheme="minorHAnsi"/>
          <w:sz w:val="22"/>
          <w:szCs w:val="22"/>
          <w:lang w:val="es-CL"/>
        </w:rPr>
        <w:t xml:space="preserve"> los </w:t>
      </w:r>
      <w:r w:rsidR="00C202F3">
        <w:rPr>
          <w:rFonts w:cstheme="minorHAnsi"/>
          <w:sz w:val="22"/>
          <w:szCs w:val="22"/>
          <w:lang w:val="es-CL"/>
        </w:rPr>
        <w:t xml:space="preserve">siguientes </w:t>
      </w:r>
      <w:r w:rsidRPr="00DE4631">
        <w:rPr>
          <w:rFonts w:cstheme="minorHAnsi"/>
          <w:sz w:val="22"/>
          <w:szCs w:val="22"/>
          <w:lang w:val="es-CL"/>
        </w:rPr>
        <w:t>numerales 15, 16, 17, 18, 19</w:t>
      </w:r>
      <w:r w:rsidR="00356DF3">
        <w:rPr>
          <w:rFonts w:cstheme="minorHAnsi"/>
          <w:sz w:val="22"/>
          <w:szCs w:val="22"/>
          <w:lang w:val="es-CL"/>
        </w:rPr>
        <w:t>,</w:t>
      </w:r>
      <w:r w:rsidRPr="00DE4631">
        <w:rPr>
          <w:rFonts w:cstheme="minorHAnsi"/>
          <w:sz w:val="22"/>
          <w:szCs w:val="22"/>
          <w:lang w:val="es-CL"/>
        </w:rPr>
        <w:t xml:space="preserve"> 20, 21 y 22</w:t>
      </w:r>
      <w:r w:rsidR="00DF3AE9">
        <w:rPr>
          <w:rFonts w:cstheme="minorHAnsi"/>
          <w:sz w:val="22"/>
          <w:szCs w:val="22"/>
          <w:lang w:val="es-CL"/>
        </w:rPr>
        <w:t>,</w:t>
      </w:r>
      <w:r w:rsidRPr="00DE4631">
        <w:rPr>
          <w:rFonts w:cstheme="minorHAnsi"/>
          <w:sz w:val="22"/>
          <w:szCs w:val="22"/>
          <w:lang w:val="es-CL"/>
        </w:rPr>
        <w:t xml:space="preserve"> nuevos, renumerándose </w:t>
      </w:r>
      <w:r w:rsidR="00C85FFF">
        <w:rPr>
          <w:rFonts w:cstheme="minorHAnsi"/>
          <w:sz w:val="22"/>
          <w:szCs w:val="22"/>
          <w:lang w:val="es-CL"/>
        </w:rPr>
        <w:t xml:space="preserve">correlativamente </w:t>
      </w:r>
      <w:r w:rsidRPr="00DE4631">
        <w:rPr>
          <w:rFonts w:cstheme="minorHAnsi"/>
          <w:sz w:val="22"/>
          <w:szCs w:val="22"/>
          <w:lang w:val="es-CL"/>
        </w:rPr>
        <w:t xml:space="preserve">los actuales numerales </w:t>
      </w:r>
      <w:r w:rsidR="00C85FFF">
        <w:rPr>
          <w:rFonts w:cstheme="minorHAnsi"/>
          <w:sz w:val="22"/>
          <w:szCs w:val="22"/>
          <w:lang w:val="es-CL"/>
        </w:rPr>
        <w:t>posteriores</w:t>
      </w:r>
      <w:r w:rsidRPr="00DE4631">
        <w:rPr>
          <w:rFonts w:cstheme="minorHAnsi"/>
          <w:sz w:val="22"/>
          <w:szCs w:val="22"/>
          <w:lang w:val="es-CL"/>
        </w:rPr>
        <w:t>:</w:t>
      </w:r>
    </w:p>
    <w:p w14:paraId="6EC4FC2D" w14:textId="77777777" w:rsidR="00DE4631" w:rsidRPr="00DE4631" w:rsidRDefault="00DE4631" w:rsidP="00DE4631">
      <w:pPr>
        <w:keepNext/>
        <w:keepLines/>
        <w:tabs>
          <w:tab w:val="left" w:pos="1134"/>
        </w:tabs>
        <w:ind w:left="709"/>
        <w:outlineLvl w:val="0"/>
        <w:rPr>
          <w:rFonts w:cstheme="minorHAnsi"/>
          <w:b/>
          <w:bCs/>
          <w:sz w:val="22"/>
          <w:szCs w:val="22"/>
        </w:rPr>
      </w:pPr>
      <w:r w:rsidRPr="00DE4631">
        <w:rPr>
          <w:rFonts w:eastAsiaTheme="majorEastAsia" w:cstheme="minorHAnsi"/>
          <w:b/>
          <w:bCs/>
          <w:sz w:val="22"/>
          <w:szCs w:val="22"/>
          <w:lang w:eastAsia="es-ES_tradnl"/>
        </w:rPr>
        <w:t>“</w:t>
      </w:r>
      <w:bookmarkStart w:id="13" w:name="_Toc204080134"/>
      <w:r w:rsidRPr="00DE4631">
        <w:rPr>
          <w:rFonts w:eastAsiaTheme="majorEastAsia" w:cstheme="minorHAnsi"/>
          <w:b/>
          <w:bCs/>
          <w:sz w:val="22"/>
          <w:szCs w:val="22"/>
          <w:lang w:eastAsia="es-ES_tradnl"/>
        </w:rPr>
        <w:t>15. Número</w:t>
      </w:r>
      <w:r w:rsidRPr="00DE4631">
        <w:rPr>
          <w:rFonts w:cstheme="minorHAnsi"/>
          <w:b/>
          <w:bCs/>
          <w:sz w:val="22"/>
          <w:szCs w:val="22"/>
        </w:rPr>
        <w:t xml:space="preserve"> Interno Usuario de Zona Franca</w:t>
      </w:r>
      <w:bookmarkEnd w:id="13"/>
    </w:p>
    <w:p w14:paraId="160B4396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 para consignar el número interno que le asigna el usuario de Zona Franca a la operación.</w:t>
      </w:r>
    </w:p>
    <w:p w14:paraId="492C8112" w14:textId="77777777" w:rsidR="00DE4631" w:rsidRPr="00DE4631" w:rsidRDefault="00DE4631" w:rsidP="00DE4631">
      <w:pPr>
        <w:tabs>
          <w:tab w:val="left" w:pos="1134"/>
        </w:tabs>
        <w:ind w:left="709"/>
        <w:rPr>
          <w:rFonts w:eastAsia="Times New Roman" w:cstheme="minorHAnsi"/>
          <w:sz w:val="22"/>
          <w:szCs w:val="22"/>
          <w:lang w:val="es-CL" w:eastAsia="es-ES_tradnl"/>
        </w:rPr>
      </w:pPr>
    </w:p>
    <w:p w14:paraId="4B60767D" w14:textId="77777777" w:rsidR="00DE4631" w:rsidRPr="00DE4631" w:rsidRDefault="00DE4631" w:rsidP="00DE4631">
      <w:pPr>
        <w:keepNext/>
        <w:keepLines/>
        <w:numPr>
          <w:ilvl w:val="0"/>
          <w:numId w:val="9"/>
        </w:numPr>
        <w:tabs>
          <w:tab w:val="left" w:pos="1134"/>
        </w:tabs>
        <w:ind w:hanging="131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4" w:name="_Toc204080135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Fecha Número Interno Usuario de Zona Franca</w:t>
      </w:r>
      <w:bookmarkEnd w:id="14"/>
    </w:p>
    <w:p w14:paraId="4EAE8947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 para consignar la fecha del número interno que le asigna el usuario de Zona Franca a la operación.</w:t>
      </w:r>
    </w:p>
    <w:p w14:paraId="18D549E7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sz w:val="22"/>
          <w:szCs w:val="22"/>
          <w:lang w:val="es-ES"/>
        </w:rPr>
      </w:pPr>
    </w:p>
    <w:p w14:paraId="4980E5FB" w14:textId="77777777" w:rsidR="00DE4631" w:rsidRPr="00DE4631" w:rsidRDefault="00DE4631" w:rsidP="00DE4631">
      <w:pPr>
        <w:keepNext/>
        <w:keepLines/>
        <w:numPr>
          <w:ilvl w:val="0"/>
          <w:numId w:val="9"/>
        </w:numPr>
        <w:tabs>
          <w:tab w:val="left" w:pos="1134"/>
        </w:tabs>
        <w:ind w:hanging="131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5" w:name="_Toc204080136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Información adicional</w:t>
      </w:r>
      <w:bookmarkEnd w:id="15"/>
    </w:p>
    <w:p w14:paraId="71039776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Indique información complementaria de la operación.</w:t>
      </w:r>
    </w:p>
    <w:p w14:paraId="31D67C6F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0C707DD4" w14:textId="77777777" w:rsidR="00DE4631" w:rsidRPr="00DE4631" w:rsidRDefault="00DE4631" w:rsidP="00DE4631">
      <w:pPr>
        <w:tabs>
          <w:tab w:val="left" w:pos="1134"/>
        </w:tabs>
        <w:ind w:left="709"/>
        <w:rPr>
          <w:rFonts w:eastAsia="Times New Roman" w:cstheme="minorHAnsi"/>
          <w:b/>
          <w:sz w:val="22"/>
          <w:szCs w:val="22"/>
          <w:lang w:eastAsia="es-ES_tradnl"/>
        </w:rPr>
      </w:pPr>
      <w:r w:rsidRPr="00DE4631">
        <w:rPr>
          <w:rFonts w:eastAsia="Times New Roman" w:cstheme="minorHAnsi"/>
          <w:b/>
          <w:sz w:val="22"/>
          <w:szCs w:val="22"/>
          <w:lang w:eastAsia="es-ES_tradnl"/>
        </w:rPr>
        <w:t>REPRESENTANTES ANTE ADUANA</w:t>
      </w:r>
    </w:p>
    <w:p w14:paraId="5297D6C7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sz w:val="22"/>
          <w:szCs w:val="22"/>
          <w:lang w:val="es-CL" w:eastAsia="es-CL"/>
        </w:rPr>
      </w:pPr>
    </w:p>
    <w:p w14:paraId="261762F1" w14:textId="77777777" w:rsidR="00DE4631" w:rsidRPr="00DE4631" w:rsidRDefault="00DE4631" w:rsidP="00DE4631">
      <w:pPr>
        <w:keepNext/>
        <w:keepLines/>
        <w:numPr>
          <w:ilvl w:val="0"/>
          <w:numId w:val="9"/>
        </w:numPr>
        <w:tabs>
          <w:tab w:val="left" w:pos="1134"/>
        </w:tabs>
        <w:ind w:hanging="131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6" w:name="_Toc204080137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Tipo Representante</w:t>
      </w:r>
      <w:bookmarkEnd w:id="16"/>
    </w:p>
    <w:p w14:paraId="6A3B7870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Indique el tipo de representante que tramita el Informe de mercancías consumidas, consignando:</w:t>
      </w:r>
    </w:p>
    <w:p w14:paraId="06884612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- RPRE cuando corresponda a un representante del usuario autorizado ante Aduana.</w:t>
      </w:r>
    </w:p>
    <w:p w14:paraId="34F4CACD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2E14DF09" w14:textId="77777777" w:rsidR="00DE4631" w:rsidRPr="00DE4631" w:rsidRDefault="00DE4631" w:rsidP="00DE4631">
      <w:pPr>
        <w:keepNext/>
        <w:keepLines/>
        <w:numPr>
          <w:ilvl w:val="0"/>
          <w:numId w:val="9"/>
        </w:numPr>
        <w:tabs>
          <w:tab w:val="left" w:pos="1134"/>
        </w:tabs>
        <w:ind w:hanging="131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7" w:name="_Toc20408013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Código Representante</w:t>
      </w:r>
      <w:bookmarkEnd w:id="17"/>
    </w:p>
    <w:p w14:paraId="71BD1776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Dejar en blanco.</w:t>
      </w:r>
    </w:p>
    <w:p w14:paraId="7E39F6BC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10BB87A8" w14:textId="77777777" w:rsidR="00DE4631" w:rsidRPr="00DE4631" w:rsidRDefault="00DE4631" w:rsidP="00DE4631">
      <w:pPr>
        <w:keepNext/>
        <w:keepLines/>
        <w:numPr>
          <w:ilvl w:val="0"/>
          <w:numId w:val="9"/>
        </w:numPr>
        <w:tabs>
          <w:tab w:val="left" w:pos="1134"/>
        </w:tabs>
        <w:ind w:hanging="131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8" w:name="_Toc204080139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Nombre Representante</w:t>
      </w:r>
      <w:bookmarkEnd w:id="18"/>
    </w:p>
    <w:p w14:paraId="054FE72A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Indique nombre y apellidos, en ese orden, del usuario persona natural o del representante del usuario de zona franca, según corresponda.</w:t>
      </w:r>
    </w:p>
    <w:p w14:paraId="6563F366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467D7249" w14:textId="77777777" w:rsidR="00DE4631" w:rsidRPr="00DE4631" w:rsidRDefault="00DE4631" w:rsidP="00DE4631">
      <w:pPr>
        <w:keepNext/>
        <w:keepLines/>
        <w:numPr>
          <w:ilvl w:val="0"/>
          <w:numId w:val="9"/>
        </w:numPr>
        <w:tabs>
          <w:tab w:val="left" w:pos="1134"/>
        </w:tabs>
        <w:ind w:hanging="131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9" w:name="_Toc204080140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RUT Representante</w:t>
      </w:r>
      <w:bookmarkEnd w:id="19"/>
    </w:p>
    <w:p w14:paraId="55963961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RUT, sin puntos ni guion, ni dígito verificador, del o los representantes del usuario de zona franca que tramitará el informe.</w:t>
      </w:r>
    </w:p>
    <w:p w14:paraId="7F24166D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267D4BC9" w14:textId="77777777" w:rsidR="00DE4631" w:rsidRPr="00DE4631" w:rsidRDefault="00DE4631" w:rsidP="00DE4631">
      <w:pPr>
        <w:keepNext/>
        <w:keepLines/>
        <w:numPr>
          <w:ilvl w:val="0"/>
          <w:numId w:val="9"/>
        </w:numPr>
        <w:tabs>
          <w:tab w:val="left" w:pos="1134"/>
        </w:tabs>
        <w:ind w:hanging="131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20" w:name="_Toc204080141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Dígito Verificador RUT Representante</w:t>
      </w:r>
      <w:bookmarkEnd w:id="20"/>
    </w:p>
    <w:p w14:paraId="2FD11EFC" w14:textId="154C9396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dígito verificador del RUT correspondiente al o los representantes del usuario de zona franca que tramitará el informe.”</w:t>
      </w:r>
      <w:r w:rsidR="00D97B3D">
        <w:rPr>
          <w:rFonts w:cstheme="minorHAnsi"/>
          <w:sz w:val="22"/>
          <w:szCs w:val="22"/>
          <w:lang w:val="es-CL"/>
        </w:rPr>
        <w:t>.</w:t>
      </w:r>
    </w:p>
    <w:p w14:paraId="049E6F89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bCs/>
          <w:sz w:val="22"/>
          <w:szCs w:val="22"/>
          <w:lang w:val="es-CL"/>
        </w:rPr>
      </w:pPr>
    </w:p>
    <w:p w14:paraId="4D2980E8" w14:textId="77777777" w:rsidR="00DE4631" w:rsidRPr="00DE4631" w:rsidRDefault="00DE4631" w:rsidP="00DE4631">
      <w:pPr>
        <w:numPr>
          <w:ilvl w:val="0"/>
          <w:numId w:val="3"/>
        </w:numPr>
        <w:ind w:left="720"/>
        <w:jc w:val="both"/>
        <w:rPr>
          <w:rFonts w:cstheme="minorHAnsi"/>
          <w:b/>
          <w:bCs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Elimínase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el actual numeral “18. Nombre de la mercancía” y su instrucción de llenado.</w:t>
      </w:r>
    </w:p>
    <w:p w14:paraId="4C432F94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bCs/>
          <w:sz w:val="22"/>
          <w:szCs w:val="22"/>
          <w:lang w:val="es-CL"/>
        </w:rPr>
      </w:pPr>
    </w:p>
    <w:p w14:paraId="48851ECD" w14:textId="70BDC258" w:rsidR="00DE4631" w:rsidRPr="00DE4631" w:rsidRDefault="00DE4631" w:rsidP="00DE4631">
      <w:pPr>
        <w:numPr>
          <w:ilvl w:val="0"/>
          <w:numId w:val="3"/>
        </w:numPr>
        <w:ind w:left="720"/>
        <w:jc w:val="both"/>
        <w:rPr>
          <w:rFonts w:cstheme="minorHAnsi"/>
          <w:b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In</w:t>
      </w:r>
      <w:r w:rsidR="00621F2B">
        <w:rPr>
          <w:rFonts w:cstheme="minorHAnsi"/>
          <w:b/>
          <w:bCs/>
          <w:sz w:val="22"/>
          <w:szCs w:val="22"/>
          <w:lang w:val="es-CL"/>
        </w:rPr>
        <w:t>tercálanse</w:t>
      </w:r>
      <w:proofErr w:type="spellEnd"/>
      <w:r w:rsidRPr="00DE4631">
        <w:rPr>
          <w:rFonts w:cstheme="minorHAnsi"/>
          <w:sz w:val="22"/>
          <w:szCs w:val="22"/>
          <w:lang w:val="es-CL"/>
        </w:rPr>
        <w:t xml:space="preserve"> los numerales</w:t>
      </w:r>
      <w:r w:rsidR="00C202F3">
        <w:rPr>
          <w:rFonts w:cstheme="minorHAnsi"/>
          <w:sz w:val="22"/>
          <w:szCs w:val="22"/>
          <w:lang w:val="es-CL"/>
        </w:rPr>
        <w:t xml:space="preserve"> siguientes</w:t>
      </w:r>
      <w:r w:rsidRPr="00DE4631">
        <w:rPr>
          <w:rFonts w:cstheme="minorHAnsi"/>
          <w:sz w:val="22"/>
          <w:szCs w:val="22"/>
          <w:lang w:val="es-CL"/>
        </w:rPr>
        <w:t xml:space="preserve"> 27 y 28 nuevos, renumerándose </w:t>
      </w:r>
      <w:r w:rsidR="00C202F3">
        <w:rPr>
          <w:rFonts w:cstheme="minorHAnsi"/>
          <w:sz w:val="22"/>
          <w:szCs w:val="22"/>
          <w:lang w:val="es-CL"/>
        </w:rPr>
        <w:t xml:space="preserve">correlativamente </w:t>
      </w:r>
      <w:r w:rsidRPr="00DE4631">
        <w:rPr>
          <w:rFonts w:cstheme="minorHAnsi"/>
          <w:sz w:val="22"/>
          <w:szCs w:val="22"/>
          <w:lang w:val="es-CL"/>
        </w:rPr>
        <w:t xml:space="preserve">los actuales numerales </w:t>
      </w:r>
      <w:r w:rsidR="00C202F3">
        <w:rPr>
          <w:rFonts w:cstheme="minorHAnsi"/>
          <w:sz w:val="22"/>
          <w:szCs w:val="22"/>
          <w:lang w:val="es-CL"/>
        </w:rPr>
        <w:t>posteriores</w:t>
      </w:r>
      <w:r w:rsidRPr="00DE4631">
        <w:rPr>
          <w:rFonts w:cstheme="minorHAnsi"/>
          <w:sz w:val="22"/>
          <w:szCs w:val="22"/>
          <w:lang w:val="es-CL"/>
        </w:rPr>
        <w:t>:</w:t>
      </w:r>
    </w:p>
    <w:p w14:paraId="35FB76BD" w14:textId="77777777" w:rsidR="00DE4631" w:rsidRPr="00DE4631" w:rsidRDefault="00DE4631" w:rsidP="00DE4631">
      <w:pPr>
        <w:keepNext/>
        <w:keepLines/>
        <w:ind w:left="709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21" w:name="_Toc47688415"/>
      <w:bookmarkStart w:id="22" w:name="_Toc204080147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“27. Descriptor</w:t>
      </w:r>
      <w:bookmarkEnd w:id="21"/>
      <w:bookmarkEnd w:id="22"/>
    </w:p>
    <w:p w14:paraId="0B070974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 w:eastAsia="es-CL"/>
        </w:rPr>
      </w:pPr>
      <w:r w:rsidRPr="00DE4631">
        <w:rPr>
          <w:rFonts w:eastAsia="Times New Roman" w:cstheme="minorHAnsi"/>
          <w:sz w:val="22"/>
          <w:szCs w:val="22"/>
          <w:lang w:val="es-CL" w:eastAsia="es-CL"/>
        </w:rPr>
        <w:t>Declare el código del descriptor que corresponda</w:t>
      </w:r>
      <w:r w:rsidRPr="00DE4631">
        <w:rPr>
          <w:rFonts w:cstheme="minorHAnsi"/>
          <w:sz w:val="22"/>
          <w:szCs w:val="22"/>
          <w:lang w:val="es-CL" w:eastAsia="es-CL"/>
        </w:rPr>
        <w:t xml:space="preserve">, según Anexo 51-10-16 </w:t>
      </w:r>
      <w:r w:rsidRPr="00DE4631">
        <w:rPr>
          <w:rFonts w:cstheme="minorHAnsi"/>
          <w:sz w:val="22"/>
          <w:szCs w:val="22"/>
          <w:lang w:val="es-CL"/>
        </w:rPr>
        <w:t>del Compendio de Normas Aduaneras</w:t>
      </w:r>
      <w:r w:rsidRPr="00DE4631">
        <w:rPr>
          <w:rFonts w:cstheme="minorHAnsi"/>
          <w:sz w:val="22"/>
          <w:szCs w:val="22"/>
          <w:lang w:val="es-CL" w:eastAsia="es-CL"/>
        </w:rPr>
        <w:t>, siendo obligatorios el nombre, modelo, tipo y marca.</w:t>
      </w:r>
    </w:p>
    <w:p w14:paraId="280263FC" w14:textId="77777777" w:rsidR="00DE4631" w:rsidRPr="00DE4631" w:rsidRDefault="00DE4631" w:rsidP="00DE4631">
      <w:pPr>
        <w:tabs>
          <w:tab w:val="left" w:pos="1134"/>
        </w:tabs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7EC280E7" w14:textId="77777777" w:rsidR="00DE4631" w:rsidRPr="00DE4631" w:rsidRDefault="00DE4631" w:rsidP="00DE4631">
      <w:pPr>
        <w:keepNext/>
        <w:keepLines/>
        <w:ind w:left="709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23" w:name="_Toc47688416"/>
      <w:bookmarkStart w:id="24" w:name="_Toc20408014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28. Valor Descriptor</w:t>
      </w:r>
      <w:bookmarkEnd w:id="23"/>
      <w:bookmarkEnd w:id="24"/>
    </w:p>
    <w:p w14:paraId="06D80D44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 w:eastAsia="es-CL"/>
        </w:rPr>
      </w:pPr>
      <w:r w:rsidRPr="00DE4631">
        <w:rPr>
          <w:rFonts w:cstheme="minorHAnsi"/>
          <w:sz w:val="22"/>
          <w:szCs w:val="22"/>
          <w:lang w:val="es-CL" w:eastAsia="es-CL"/>
        </w:rPr>
        <w:t>Declare el contenido del descriptor de acuerdo con las instrucciones de llenado para el código señalado en el numeral 56.1, contenidas en el Anexo 51-10-16. Para los descriptores obligatorios las instrucciones de llenado son las siguientes:</w:t>
      </w:r>
    </w:p>
    <w:p w14:paraId="29819A2F" w14:textId="77777777" w:rsidR="00DE4631" w:rsidRPr="00DE4631" w:rsidRDefault="00DE4631" w:rsidP="00DE4631">
      <w:pPr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6C04C48E" w14:textId="77777777" w:rsidR="00DE4631" w:rsidRPr="00DE4631" w:rsidRDefault="00DE4631" w:rsidP="00DE4631">
      <w:pPr>
        <w:keepNext/>
        <w:keepLines/>
        <w:numPr>
          <w:ilvl w:val="1"/>
          <w:numId w:val="10"/>
        </w:numPr>
        <w:outlineLvl w:val="1"/>
        <w:rPr>
          <w:rFonts w:eastAsiaTheme="majorEastAsia" w:cstheme="minorHAnsi"/>
          <w:b/>
          <w:sz w:val="22"/>
          <w:szCs w:val="22"/>
          <w:lang w:eastAsia="es-CL"/>
        </w:rPr>
      </w:pPr>
      <w:bookmarkStart w:id="25" w:name="_Toc204080149"/>
      <w:r w:rsidRPr="00DE4631">
        <w:rPr>
          <w:rFonts w:eastAsiaTheme="majorEastAsia" w:cstheme="minorHAnsi"/>
          <w:b/>
          <w:sz w:val="22"/>
          <w:szCs w:val="22"/>
          <w:lang w:eastAsia="es-CL"/>
        </w:rPr>
        <w:t>Nombre</w:t>
      </w:r>
      <w:bookmarkEnd w:id="25"/>
    </w:p>
    <w:p w14:paraId="0DF5605E" w14:textId="77777777" w:rsidR="00DE4631" w:rsidRPr="00DE4631" w:rsidRDefault="00DE4631" w:rsidP="00DE4631">
      <w:pPr>
        <w:ind w:left="1418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nombre de la mercancía conforme a las reglas de descripción contenidas en el Apéndice I del Capítulo III del Compendio de Normas Aduaneras. Este campo es obligatorio para todo tipo de mercancía.</w:t>
      </w:r>
    </w:p>
    <w:p w14:paraId="197EB577" w14:textId="77777777" w:rsidR="00DE4631" w:rsidRPr="00DE4631" w:rsidRDefault="00DE4631" w:rsidP="00DE4631">
      <w:pPr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2D045C5D" w14:textId="77777777" w:rsidR="00DE4631" w:rsidRPr="00DE4631" w:rsidRDefault="00DE4631" w:rsidP="00DE4631">
      <w:pPr>
        <w:keepNext/>
        <w:keepLines/>
        <w:numPr>
          <w:ilvl w:val="1"/>
          <w:numId w:val="10"/>
        </w:numPr>
        <w:outlineLvl w:val="1"/>
        <w:rPr>
          <w:rFonts w:eastAsiaTheme="majorEastAsia" w:cstheme="minorHAnsi"/>
          <w:b/>
          <w:sz w:val="22"/>
          <w:szCs w:val="22"/>
          <w:lang w:eastAsia="es-CL"/>
        </w:rPr>
      </w:pPr>
      <w:bookmarkStart w:id="26" w:name="_Toc204080150"/>
      <w:r w:rsidRPr="00DE4631">
        <w:rPr>
          <w:rFonts w:eastAsiaTheme="majorEastAsia" w:cstheme="minorHAnsi"/>
          <w:b/>
          <w:sz w:val="22"/>
          <w:szCs w:val="22"/>
          <w:lang w:eastAsia="es-CL"/>
        </w:rPr>
        <w:t>Modelo</w:t>
      </w:r>
      <w:bookmarkEnd w:id="26"/>
    </w:p>
    <w:p w14:paraId="1B58363A" w14:textId="77777777" w:rsidR="00DE4631" w:rsidRPr="00DE4631" w:rsidRDefault="00DE4631" w:rsidP="00DE4631">
      <w:pPr>
        <w:ind w:left="1418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modelo de la mercancía conforme a las reglas de descripción contenidas en el Apéndice I del Capítulo III del Compendio de Normas Aduaneras. Este campo es obligatorio para todo tipo de mercancía.</w:t>
      </w:r>
    </w:p>
    <w:p w14:paraId="22250BC4" w14:textId="77777777" w:rsidR="00DE4631" w:rsidRPr="00DE4631" w:rsidRDefault="00DE4631" w:rsidP="00DE4631">
      <w:pPr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024116A1" w14:textId="77777777" w:rsidR="00DE4631" w:rsidRPr="00DE4631" w:rsidRDefault="00DE4631" w:rsidP="00DE4631">
      <w:pPr>
        <w:keepNext/>
        <w:keepLines/>
        <w:numPr>
          <w:ilvl w:val="1"/>
          <w:numId w:val="10"/>
        </w:numPr>
        <w:outlineLvl w:val="1"/>
        <w:rPr>
          <w:rFonts w:eastAsiaTheme="majorEastAsia" w:cstheme="minorHAnsi"/>
          <w:b/>
          <w:sz w:val="22"/>
          <w:szCs w:val="22"/>
          <w:lang w:eastAsia="es-CL"/>
        </w:rPr>
      </w:pPr>
      <w:bookmarkStart w:id="27" w:name="_Toc204080151"/>
      <w:r w:rsidRPr="00DE4631">
        <w:rPr>
          <w:rFonts w:eastAsiaTheme="majorEastAsia" w:cstheme="minorHAnsi"/>
          <w:b/>
          <w:sz w:val="22"/>
          <w:szCs w:val="22"/>
          <w:lang w:eastAsia="es-CL"/>
        </w:rPr>
        <w:t>Tipo</w:t>
      </w:r>
      <w:bookmarkEnd w:id="27"/>
    </w:p>
    <w:p w14:paraId="160DC95A" w14:textId="77777777" w:rsidR="00DE4631" w:rsidRPr="00DE4631" w:rsidRDefault="00DE4631" w:rsidP="00DE4631">
      <w:pPr>
        <w:ind w:left="1418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tipo de la mercancía conforme a las reglas de descripción contenidas en el Apéndice I del Capítulo III Compendio de Normas Aduaneras. Este campo es obligatorio para todo tipo de mercancía.</w:t>
      </w:r>
    </w:p>
    <w:p w14:paraId="29F23147" w14:textId="77777777" w:rsidR="00DE4631" w:rsidRPr="00DE4631" w:rsidRDefault="00DE4631" w:rsidP="00DE4631">
      <w:pPr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4B594862" w14:textId="77777777" w:rsidR="00DE4631" w:rsidRPr="00DE4631" w:rsidRDefault="00DE4631" w:rsidP="00DE4631">
      <w:pPr>
        <w:keepNext/>
        <w:keepLines/>
        <w:numPr>
          <w:ilvl w:val="1"/>
          <w:numId w:val="10"/>
        </w:numPr>
        <w:outlineLvl w:val="1"/>
        <w:rPr>
          <w:rFonts w:eastAsiaTheme="majorEastAsia" w:cstheme="minorHAnsi"/>
          <w:b/>
          <w:sz w:val="22"/>
          <w:szCs w:val="22"/>
          <w:lang w:eastAsia="es-CL"/>
        </w:rPr>
      </w:pPr>
      <w:bookmarkStart w:id="28" w:name="_Toc204080152"/>
      <w:r w:rsidRPr="00DE4631">
        <w:rPr>
          <w:rFonts w:eastAsiaTheme="majorEastAsia" w:cstheme="minorHAnsi"/>
          <w:b/>
          <w:sz w:val="22"/>
          <w:szCs w:val="22"/>
          <w:lang w:eastAsia="es-CL"/>
        </w:rPr>
        <w:t>Marca</w:t>
      </w:r>
      <w:bookmarkEnd w:id="28"/>
    </w:p>
    <w:p w14:paraId="3B3ABE67" w14:textId="1A39DB87" w:rsidR="00DE4631" w:rsidRDefault="00DE4631" w:rsidP="00DE4631">
      <w:pPr>
        <w:ind w:left="1418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la marca de la mercancía conforme a las reglas de descripción contenidas en el Apéndice I del Capítulo III Compendio de Normas Aduaneras. Este campo es obligatorio para todo tipo de mercancía.”</w:t>
      </w:r>
      <w:r w:rsidR="00A176B4">
        <w:rPr>
          <w:rFonts w:cstheme="minorHAnsi"/>
          <w:sz w:val="22"/>
          <w:szCs w:val="22"/>
          <w:lang w:val="es-CL"/>
        </w:rPr>
        <w:t>.</w:t>
      </w:r>
    </w:p>
    <w:p w14:paraId="604820B8" w14:textId="77777777" w:rsidR="00202F3C" w:rsidRPr="00DE4631" w:rsidRDefault="00202F3C" w:rsidP="00DE4631">
      <w:pPr>
        <w:ind w:left="1418"/>
        <w:jc w:val="both"/>
        <w:rPr>
          <w:rFonts w:cstheme="minorHAnsi"/>
          <w:sz w:val="22"/>
          <w:szCs w:val="22"/>
          <w:lang w:val="es-CL"/>
        </w:rPr>
      </w:pPr>
    </w:p>
    <w:p w14:paraId="49CEDAAE" w14:textId="237E1307" w:rsidR="00DE4631" w:rsidRPr="00DE4631" w:rsidRDefault="00DE4631" w:rsidP="009D068B">
      <w:pPr>
        <w:pStyle w:val="Sinespaciado"/>
        <w:numPr>
          <w:ilvl w:val="0"/>
          <w:numId w:val="6"/>
        </w:numPr>
        <w:spacing w:before="0" w:after="0"/>
        <w:rPr>
          <w:rFonts w:eastAsiaTheme="majorEastAsia" w:cstheme="minorHAnsi"/>
          <w:b/>
          <w:lang w:eastAsia="es-ES_tradnl"/>
        </w:rPr>
      </w:pPr>
      <w:r w:rsidRPr="00DE4631">
        <w:rPr>
          <w:rFonts w:eastAsiaTheme="majorEastAsia" w:cstheme="minorHAnsi"/>
          <w:b/>
          <w:lang w:eastAsia="es-ES_tradnl"/>
        </w:rPr>
        <w:t xml:space="preserve">MODIFÍCASE </w:t>
      </w:r>
      <w:r w:rsidRPr="00DE4631">
        <w:rPr>
          <w:rFonts w:eastAsiaTheme="majorEastAsia" w:cstheme="minorHAnsi"/>
          <w:bCs/>
          <w:lang w:eastAsia="es-ES_tradnl"/>
        </w:rPr>
        <w:t xml:space="preserve">el Anexo 14, sobre </w:t>
      </w:r>
      <w:r w:rsidR="00EE1C45">
        <w:rPr>
          <w:rFonts w:eastAsiaTheme="majorEastAsia" w:cstheme="minorHAnsi"/>
          <w:bCs/>
          <w:lang w:eastAsia="es-ES_tradnl"/>
        </w:rPr>
        <w:t>“</w:t>
      </w:r>
      <w:r w:rsidRPr="00DE4631">
        <w:rPr>
          <w:rFonts w:eastAsiaTheme="majorEastAsia" w:cstheme="minorHAnsi"/>
          <w:bCs/>
          <w:lang w:eastAsia="es-ES_tradnl"/>
        </w:rPr>
        <w:t>Instrucciones de llenado Solicitud de destrucción de mercancías</w:t>
      </w:r>
      <w:r w:rsidR="00F04CB8">
        <w:rPr>
          <w:rFonts w:eastAsiaTheme="majorEastAsia" w:cstheme="minorHAnsi"/>
          <w:bCs/>
          <w:lang w:eastAsia="es-ES_tradnl"/>
        </w:rPr>
        <w:t>”</w:t>
      </w:r>
      <w:r w:rsidRPr="00DE4631">
        <w:rPr>
          <w:rFonts w:eastAsiaTheme="majorEastAsia" w:cstheme="minorHAnsi"/>
          <w:bCs/>
          <w:lang w:eastAsia="es-ES_tradnl"/>
        </w:rPr>
        <w:t>, de la siguiente manera:</w:t>
      </w:r>
    </w:p>
    <w:p w14:paraId="1FA82DE3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11F52DCB" w14:textId="7179159F" w:rsidR="00DE4631" w:rsidRPr="00DE4631" w:rsidRDefault="00DE4631" w:rsidP="00DE4631">
      <w:pPr>
        <w:numPr>
          <w:ilvl w:val="0"/>
          <w:numId w:val="11"/>
        </w:numPr>
        <w:jc w:val="both"/>
        <w:rPr>
          <w:rFonts w:cstheme="minorHAnsi"/>
          <w:b/>
          <w:bCs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Reemplázase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íntegramente el actual numeral “3</w:t>
      </w:r>
      <w:r w:rsidR="00F04CB8">
        <w:rPr>
          <w:rFonts w:cstheme="minorHAnsi"/>
          <w:sz w:val="22"/>
          <w:szCs w:val="22"/>
          <w:lang w:val="es-CL"/>
        </w:rPr>
        <w:t>.</w:t>
      </w:r>
      <w:r w:rsidRPr="00DE4631">
        <w:rPr>
          <w:rFonts w:cstheme="minorHAnsi"/>
          <w:sz w:val="22"/>
          <w:szCs w:val="22"/>
          <w:lang w:val="es-CL"/>
        </w:rPr>
        <w:t xml:space="preserve"> Código Tipo Documento” y s</w:t>
      </w:r>
      <w:r w:rsidR="00F04CB8">
        <w:rPr>
          <w:rFonts w:cstheme="minorHAnsi"/>
          <w:sz w:val="22"/>
          <w:szCs w:val="22"/>
          <w:lang w:val="es-CL"/>
        </w:rPr>
        <w:t>u</w:t>
      </w:r>
      <w:r w:rsidRPr="00DE4631">
        <w:rPr>
          <w:rFonts w:cstheme="minorHAnsi"/>
          <w:sz w:val="22"/>
          <w:szCs w:val="22"/>
          <w:lang w:val="es-CL"/>
        </w:rPr>
        <w:t xml:space="preserve"> instrucción de llenado, por lo siguiente:</w:t>
      </w:r>
    </w:p>
    <w:p w14:paraId="05EA6D70" w14:textId="77777777" w:rsidR="00DE4631" w:rsidRPr="00DE4631" w:rsidRDefault="00DE4631" w:rsidP="00DE4631">
      <w:pPr>
        <w:ind w:left="709"/>
        <w:rPr>
          <w:rFonts w:eastAsia="Times New Roman" w:cstheme="minorHAnsi"/>
          <w:b/>
          <w:bCs/>
          <w:sz w:val="22"/>
          <w:szCs w:val="22"/>
          <w:lang w:eastAsia="es-ES_tradnl"/>
        </w:rPr>
      </w:pPr>
      <w:r w:rsidRPr="00DE4631">
        <w:rPr>
          <w:rFonts w:eastAsia="Times New Roman" w:cstheme="minorHAnsi"/>
          <w:b/>
          <w:bCs/>
          <w:sz w:val="22"/>
          <w:szCs w:val="22"/>
          <w:lang w:eastAsia="es-ES_tradnl"/>
        </w:rPr>
        <w:t>“3. Tipo de Solicitud</w:t>
      </w:r>
    </w:p>
    <w:p w14:paraId="0D750701" w14:textId="4802EC56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Indique “DM” para la Solicitud de destrucción de mercancías.”</w:t>
      </w:r>
      <w:r w:rsidR="00F04CB8">
        <w:rPr>
          <w:rFonts w:cstheme="minorHAnsi"/>
          <w:sz w:val="22"/>
          <w:szCs w:val="22"/>
          <w:lang w:val="es-CL"/>
        </w:rPr>
        <w:t>.</w:t>
      </w:r>
    </w:p>
    <w:p w14:paraId="5D9A765F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</w:rPr>
      </w:pPr>
    </w:p>
    <w:p w14:paraId="09BBFF85" w14:textId="2ECECFA9" w:rsidR="00DE4631" w:rsidRPr="00DE4631" w:rsidRDefault="00DE4631" w:rsidP="00DE4631">
      <w:pPr>
        <w:numPr>
          <w:ilvl w:val="0"/>
          <w:numId w:val="11"/>
        </w:numPr>
        <w:jc w:val="both"/>
        <w:rPr>
          <w:rFonts w:cstheme="minorHAnsi"/>
          <w:b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In</w:t>
      </w:r>
      <w:r w:rsidR="0010261C">
        <w:rPr>
          <w:rFonts w:cstheme="minorHAnsi"/>
          <w:b/>
          <w:bCs/>
          <w:sz w:val="22"/>
          <w:szCs w:val="22"/>
          <w:lang w:val="es-CL"/>
        </w:rPr>
        <w:t>tercála</w:t>
      </w:r>
      <w:r w:rsidR="00E54036">
        <w:rPr>
          <w:rFonts w:cstheme="minorHAnsi"/>
          <w:b/>
          <w:bCs/>
          <w:sz w:val="22"/>
          <w:szCs w:val="22"/>
          <w:lang w:val="es-CL"/>
        </w:rPr>
        <w:t>n</w:t>
      </w:r>
      <w:r w:rsidR="0010261C">
        <w:rPr>
          <w:rFonts w:cstheme="minorHAnsi"/>
          <w:b/>
          <w:bCs/>
          <w:sz w:val="22"/>
          <w:szCs w:val="22"/>
          <w:lang w:val="es-CL"/>
        </w:rPr>
        <w:t>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="00E54036">
        <w:rPr>
          <w:rFonts w:cstheme="minorHAnsi"/>
          <w:sz w:val="22"/>
          <w:szCs w:val="22"/>
          <w:lang w:val="es-CL"/>
        </w:rPr>
        <w:t>los</w:t>
      </w:r>
      <w:r w:rsidR="00E54036" w:rsidRPr="00DE4631">
        <w:rPr>
          <w:rFonts w:cstheme="minorHAnsi"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siguiente</w:t>
      </w:r>
      <w:r w:rsidR="00E54036">
        <w:rPr>
          <w:rFonts w:cstheme="minorHAnsi"/>
          <w:sz w:val="22"/>
          <w:szCs w:val="22"/>
          <w:lang w:val="es-CL"/>
        </w:rPr>
        <w:t>s</w:t>
      </w:r>
      <w:r w:rsidRPr="00DE4631">
        <w:rPr>
          <w:rFonts w:cstheme="minorHAnsi"/>
          <w:sz w:val="22"/>
          <w:szCs w:val="22"/>
          <w:lang w:val="es-CL"/>
        </w:rPr>
        <w:t xml:space="preserve"> numeral</w:t>
      </w:r>
      <w:r w:rsidR="00E54036">
        <w:rPr>
          <w:rFonts w:cstheme="minorHAnsi"/>
          <w:sz w:val="22"/>
          <w:szCs w:val="22"/>
          <w:lang w:val="es-CL"/>
        </w:rPr>
        <w:t>es</w:t>
      </w:r>
      <w:r w:rsidRPr="00DE4631">
        <w:rPr>
          <w:rFonts w:cstheme="minorHAnsi"/>
          <w:sz w:val="22"/>
          <w:szCs w:val="22"/>
          <w:lang w:val="es-CL"/>
        </w:rPr>
        <w:t xml:space="preserve"> 5</w:t>
      </w:r>
      <w:r w:rsidR="00E54036">
        <w:rPr>
          <w:rFonts w:cstheme="minorHAnsi"/>
          <w:sz w:val="22"/>
          <w:szCs w:val="22"/>
          <w:lang w:val="es-CL"/>
        </w:rPr>
        <w:t xml:space="preserve"> y </w:t>
      </w:r>
      <w:r w:rsidR="00F350E2">
        <w:rPr>
          <w:rFonts w:cstheme="minorHAnsi"/>
          <w:sz w:val="22"/>
          <w:szCs w:val="22"/>
          <w:lang w:val="es-CL"/>
        </w:rPr>
        <w:t>6</w:t>
      </w:r>
      <w:r w:rsidRPr="00DE4631">
        <w:rPr>
          <w:rFonts w:cstheme="minorHAnsi"/>
          <w:sz w:val="22"/>
          <w:szCs w:val="22"/>
          <w:lang w:val="es-CL"/>
        </w:rPr>
        <w:t xml:space="preserve">, pasando el actual </w:t>
      </w:r>
      <w:r w:rsidR="00453105">
        <w:rPr>
          <w:rFonts w:cstheme="minorHAnsi"/>
          <w:sz w:val="22"/>
          <w:szCs w:val="22"/>
          <w:lang w:val="es-CL"/>
        </w:rPr>
        <w:t>5</w:t>
      </w:r>
      <w:r w:rsidR="00F615BC">
        <w:rPr>
          <w:rFonts w:cstheme="minorHAnsi"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 xml:space="preserve">a ser </w:t>
      </w:r>
      <w:r w:rsidR="00236F15">
        <w:rPr>
          <w:rFonts w:cstheme="minorHAnsi"/>
          <w:sz w:val="22"/>
          <w:szCs w:val="22"/>
          <w:lang w:val="es-CL"/>
        </w:rPr>
        <w:t>7</w:t>
      </w:r>
      <w:r w:rsidRPr="00DE4631">
        <w:rPr>
          <w:rFonts w:cstheme="minorHAnsi"/>
          <w:sz w:val="22"/>
          <w:szCs w:val="22"/>
          <w:lang w:val="es-CL"/>
        </w:rPr>
        <w:t xml:space="preserve"> y así sucesivamente:</w:t>
      </w:r>
    </w:p>
    <w:p w14:paraId="0C463F1A" w14:textId="77777777" w:rsidR="00DE4631" w:rsidRPr="00DE4631" w:rsidRDefault="00DE4631" w:rsidP="00DE4631">
      <w:pPr>
        <w:ind w:left="709"/>
        <w:rPr>
          <w:rFonts w:eastAsia="Times New Roman" w:cstheme="minorHAnsi"/>
          <w:b/>
          <w:bCs/>
          <w:sz w:val="22"/>
          <w:szCs w:val="22"/>
          <w:lang w:eastAsia="es-ES_tradnl"/>
        </w:rPr>
      </w:pPr>
      <w:r w:rsidRPr="00DE4631">
        <w:rPr>
          <w:rFonts w:eastAsia="Times New Roman" w:cstheme="minorHAnsi"/>
          <w:b/>
          <w:bCs/>
          <w:sz w:val="22"/>
          <w:szCs w:val="22"/>
          <w:lang w:eastAsia="es-ES_tradnl"/>
        </w:rPr>
        <w:t>“5. Número provisorio</w:t>
      </w:r>
    </w:p>
    <w:p w14:paraId="7DEF7B3E" w14:textId="7138954D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 de uso interno de la Sociedad Administradora o del sistema del usuario.”</w:t>
      </w:r>
      <w:r w:rsidR="0010261C">
        <w:rPr>
          <w:rFonts w:cstheme="minorHAnsi"/>
          <w:sz w:val="22"/>
          <w:szCs w:val="22"/>
          <w:lang w:val="es-CL"/>
        </w:rPr>
        <w:t>.</w:t>
      </w:r>
    </w:p>
    <w:p w14:paraId="11D345F1" w14:textId="77777777" w:rsidR="00DE4631" w:rsidRPr="00DE4631" w:rsidRDefault="00DE4631" w:rsidP="00DE4631">
      <w:pPr>
        <w:ind w:left="709"/>
        <w:rPr>
          <w:rFonts w:eastAsia="Times New Roman" w:cstheme="minorHAnsi"/>
          <w:b/>
          <w:sz w:val="22"/>
          <w:szCs w:val="22"/>
          <w:lang w:eastAsia="es-ES_tradnl"/>
        </w:rPr>
      </w:pPr>
      <w:bookmarkStart w:id="29" w:name="_Toc18070610"/>
      <w:bookmarkStart w:id="30" w:name="_Toc202956905"/>
      <w:bookmarkStart w:id="31" w:name="_Toc204080177"/>
      <w:r w:rsidRPr="00DE4631">
        <w:rPr>
          <w:rFonts w:eastAsia="Times New Roman" w:cstheme="minorHAnsi"/>
          <w:b/>
          <w:sz w:val="22"/>
          <w:szCs w:val="22"/>
          <w:lang w:eastAsia="es-ES_tradnl"/>
        </w:rPr>
        <w:t>“6. Aduana</w:t>
      </w:r>
      <w:bookmarkEnd w:id="29"/>
      <w:bookmarkEnd w:id="30"/>
      <w:bookmarkEnd w:id="31"/>
    </w:p>
    <w:p w14:paraId="712EF49B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Indique el código de la aduana bajo cuya jurisdicción se tramita la Solicitud, </w:t>
      </w:r>
      <w:proofErr w:type="gramStart"/>
      <w:r w:rsidRPr="00DE4631">
        <w:rPr>
          <w:rFonts w:cstheme="minorHAnsi"/>
          <w:sz w:val="22"/>
          <w:szCs w:val="22"/>
          <w:lang w:val="es-CL"/>
        </w:rPr>
        <w:t>de acuerdo al</w:t>
      </w:r>
      <w:proofErr w:type="gramEnd"/>
      <w:r w:rsidRPr="00DE4631">
        <w:rPr>
          <w:rFonts w:cstheme="minorHAnsi"/>
          <w:sz w:val="22"/>
          <w:szCs w:val="22"/>
          <w:lang w:val="es-CL"/>
        </w:rPr>
        <w:t xml:space="preserve"> anexo 51-1 del Compendio de Normas Aduaneras.”</w:t>
      </w:r>
    </w:p>
    <w:p w14:paraId="316AD825" w14:textId="77777777" w:rsidR="00DE4631" w:rsidRPr="00DE4631" w:rsidRDefault="00DE4631" w:rsidP="00DE4631">
      <w:pPr>
        <w:ind w:left="709"/>
        <w:rPr>
          <w:rFonts w:eastAsia="Times New Roman" w:cstheme="minorHAnsi"/>
          <w:sz w:val="22"/>
          <w:szCs w:val="22"/>
          <w:lang w:eastAsia="es-ES_tradnl"/>
        </w:rPr>
      </w:pPr>
    </w:p>
    <w:p w14:paraId="6AF2C467" w14:textId="77777777" w:rsidR="00DE4631" w:rsidRPr="00DE4631" w:rsidRDefault="00DE4631" w:rsidP="00DE4631">
      <w:pPr>
        <w:numPr>
          <w:ilvl w:val="0"/>
          <w:numId w:val="11"/>
        </w:numPr>
        <w:jc w:val="both"/>
        <w:rPr>
          <w:rFonts w:cstheme="minorHAnsi"/>
          <w:b/>
          <w:bCs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Elimínase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 xml:space="preserve">el actual numeral “6. </w:t>
      </w:r>
      <w:proofErr w:type="gramStart"/>
      <w:r w:rsidRPr="00DE4631">
        <w:rPr>
          <w:rFonts w:cstheme="minorHAnsi"/>
          <w:sz w:val="22"/>
          <w:szCs w:val="22"/>
          <w:lang w:val="es-CL"/>
        </w:rPr>
        <w:t>Dirección usuario</w:t>
      </w:r>
      <w:proofErr w:type="gramEnd"/>
      <w:r w:rsidRPr="00DE4631">
        <w:rPr>
          <w:rFonts w:cstheme="minorHAnsi"/>
          <w:sz w:val="22"/>
          <w:szCs w:val="22"/>
          <w:lang w:val="es-CL"/>
        </w:rPr>
        <w:t xml:space="preserve"> de zona franca” y su instrucción de llenado.</w:t>
      </w:r>
    </w:p>
    <w:p w14:paraId="7E658FC3" w14:textId="77777777" w:rsidR="00DE4631" w:rsidRPr="00DE4631" w:rsidRDefault="00DE4631" w:rsidP="00DE4631">
      <w:pPr>
        <w:ind w:left="709"/>
        <w:rPr>
          <w:rFonts w:eastAsia="Times New Roman" w:cstheme="minorHAnsi"/>
          <w:sz w:val="22"/>
          <w:szCs w:val="22"/>
          <w:lang w:val="es-CL" w:eastAsia="es-ES_tradnl"/>
        </w:rPr>
      </w:pPr>
      <w:r w:rsidRPr="00DE4631">
        <w:rPr>
          <w:rFonts w:eastAsia="Times New Roman" w:cstheme="minorHAnsi"/>
          <w:sz w:val="22"/>
          <w:szCs w:val="22"/>
          <w:lang w:val="es-CL" w:eastAsia="es-ES_tradnl"/>
        </w:rPr>
        <w:t xml:space="preserve"> </w:t>
      </w:r>
    </w:p>
    <w:p w14:paraId="19491EDC" w14:textId="40CF6C18" w:rsidR="00DE4631" w:rsidRPr="00DE4631" w:rsidRDefault="00DE4631" w:rsidP="000825A2">
      <w:pPr>
        <w:numPr>
          <w:ilvl w:val="0"/>
          <w:numId w:val="11"/>
        </w:numPr>
        <w:jc w:val="both"/>
        <w:rPr>
          <w:rFonts w:cstheme="minorHAnsi"/>
          <w:b/>
          <w:bCs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In</w:t>
      </w:r>
      <w:r w:rsidR="00C4162C">
        <w:rPr>
          <w:rFonts w:cstheme="minorHAnsi"/>
          <w:b/>
          <w:bCs/>
          <w:sz w:val="22"/>
          <w:szCs w:val="22"/>
          <w:lang w:val="es-CL"/>
        </w:rPr>
        <w:t>tercálase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bCs/>
          <w:sz w:val="22"/>
          <w:szCs w:val="22"/>
          <w:lang w:val="es-CL"/>
        </w:rPr>
        <w:t>el siguiente numeral “10</w:t>
      </w:r>
      <w:r w:rsidR="00C4162C">
        <w:rPr>
          <w:rFonts w:cstheme="minorHAnsi"/>
          <w:bCs/>
          <w:sz w:val="22"/>
          <w:szCs w:val="22"/>
          <w:lang w:val="es-CL"/>
        </w:rPr>
        <w:t>.</w:t>
      </w:r>
      <w:r w:rsidRPr="00DE4631">
        <w:rPr>
          <w:rFonts w:cstheme="minorHAnsi"/>
          <w:bCs/>
          <w:sz w:val="22"/>
          <w:szCs w:val="22"/>
          <w:lang w:val="es-CL"/>
        </w:rPr>
        <w:t xml:space="preserve"> </w:t>
      </w:r>
      <w:proofErr w:type="gramStart"/>
      <w:r w:rsidRPr="00DE4631">
        <w:rPr>
          <w:rFonts w:cstheme="minorHAnsi"/>
          <w:bCs/>
          <w:sz w:val="22"/>
          <w:szCs w:val="22"/>
          <w:lang w:val="es-CL"/>
        </w:rPr>
        <w:t>Dirección usuario</w:t>
      </w:r>
      <w:proofErr w:type="gramEnd"/>
      <w:r w:rsidRPr="00DE4631">
        <w:rPr>
          <w:rFonts w:cstheme="minorHAnsi"/>
          <w:bCs/>
          <w:sz w:val="22"/>
          <w:szCs w:val="22"/>
          <w:lang w:val="es-CL"/>
        </w:rPr>
        <w:t xml:space="preserve"> de zona franca”, pasando el actual a ser 11 y así sucesivamente:</w:t>
      </w:r>
    </w:p>
    <w:p w14:paraId="25318A82" w14:textId="77777777" w:rsidR="00DE4631" w:rsidRPr="00DE4631" w:rsidRDefault="00DE4631" w:rsidP="00DE4631">
      <w:pPr>
        <w:ind w:left="720"/>
        <w:jc w:val="both"/>
        <w:rPr>
          <w:rFonts w:cstheme="minorHAnsi"/>
          <w:b/>
          <w:bCs/>
          <w:sz w:val="22"/>
          <w:szCs w:val="22"/>
        </w:rPr>
      </w:pPr>
      <w:r w:rsidRPr="00DE4631">
        <w:rPr>
          <w:rFonts w:cstheme="minorHAnsi"/>
          <w:b/>
          <w:bCs/>
          <w:sz w:val="22"/>
          <w:szCs w:val="22"/>
        </w:rPr>
        <w:t xml:space="preserve">“10. Dirección Usuario </w:t>
      </w:r>
    </w:p>
    <w:p w14:paraId="789B539F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bCs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</w:t>
      </w:r>
      <w:r w:rsidRPr="00DE4631">
        <w:rPr>
          <w:rFonts w:cstheme="minorHAnsi"/>
          <w:bCs/>
          <w:sz w:val="22"/>
          <w:szCs w:val="22"/>
          <w:lang w:val="es-CL"/>
        </w:rPr>
        <w:t xml:space="preserve"> el domicilio del usuario que emite </w:t>
      </w:r>
      <w:r w:rsidRPr="00DE4631">
        <w:rPr>
          <w:rFonts w:cstheme="minorHAnsi"/>
          <w:sz w:val="22"/>
          <w:szCs w:val="22"/>
          <w:lang w:val="es-CL"/>
        </w:rPr>
        <w:t>la solicitud</w:t>
      </w:r>
      <w:r w:rsidRPr="00DE4631">
        <w:rPr>
          <w:rFonts w:cstheme="minorHAnsi"/>
          <w:bCs/>
          <w:sz w:val="22"/>
          <w:szCs w:val="22"/>
          <w:lang w:val="es-CL"/>
        </w:rPr>
        <w:t>, indicando:</w:t>
      </w:r>
    </w:p>
    <w:p w14:paraId="79E3F604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3961F003" w14:textId="77777777" w:rsidR="00DE4631" w:rsidRPr="00DE4631" w:rsidRDefault="00DE4631" w:rsidP="00DE4631">
      <w:pPr>
        <w:numPr>
          <w:ilvl w:val="1"/>
          <w:numId w:val="12"/>
        </w:numPr>
        <w:ind w:left="1701" w:hanging="567"/>
        <w:jc w:val="both"/>
        <w:rPr>
          <w:rFonts w:cstheme="minorHAnsi"/>
          <w:b/>
          <w:bCs/>
          <w:sz w:val="22"/>
          <w:szCs w:val="22"/>
        </w:rPr>
      </w:pPr>
      <w:r w:rsidRPr="00DE4631">
        <w:rPr>
          <w:rFonts w:cstheme="minorHAnsi"/>
          <w:b/>
          <w:bCs/>
          <w:sz w:val="22"/>
          <w:szCs w:val="22"/>
        </w:rPr>
        <w:t>Calle</w:t>
      </w:r>
    </w:p>
    <w:p w14:paraId="7D4186F7" w14:textId="77777777" w:rsidR="00DE4631" w:rsidRPr="00DE4631" w:rsidRDefault="00DE4631" w:rsidP="00DE4631">
      <w:pPr>
        <w:ind w:left="1701"/>
        <w:jc w:val="both"/>
        <w:rPr>
          <w:rFonts w:cstheme="minorHAnsi"/>
          <w:bCs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Declare</w:t>
      </w:r>
      <w:r w:rsidRPr="00DE4631">
        <w:rPr>
          <w:rFonts w:cstheme="minorHAnsi"/>
          <w:bCs/>
          <w:sz w:val="22"/>
          <w:szCs w:val="22"/>
          <w:lang w:val="es-CL"/>
        </w:rPr>
        <w:t xml:space="preserve"> el nombre de la calle correspondiente al domicilio del usuario. </w:t>
      </w:r>
    </w:p>
    <w:p w14:paraId="55E3B6CD" w14:textId="77777777" w:rsidR="00DE4631" w:rsidRPr="00DE4631" w:rsidRDefault="00DE4631" w:rsidP="00DE4631">
      <w:pPr>
        <w:ind w:left="1701" w:hanging="567"/>
        <w:jc w:val="both"/>
        <w:rPr>
          <w:rFonts w:cstheme="minorHAnsi"/>
          <w:bCs/>
          <w:sz w:val="22"/>
          <w:szCs w:val="22"/>
          <w:lang w:val="es-CL"/>
        </w:rPr>
      </w:pPr>
    </w:p>
    <w:p w14:paraId="1BE8C718" w14:textId="77777777" w:rsidR="00DE4631" w:rsidRPr="00DE4631" w:rsidRDefault="00DE4631" w:rsidP="00DE4631">
      <w:pPr>
        <w:numPr>
          <w:ilvl w:val="1"/>
          <w:numId w:val="12"/>
        </w:numPr>
        <w:ind w:left="1701" w:hanging="567"/>
        <w:jc w:val="both"/>
        <w:rPr>
          <w:rFonts w:cstheme="minorHAnsi"/>
          <w:b/>
          <w:bCs/>
          <w:sz w:val="22"/>
          <w:szCs w:val="22"/>
        </w:rPr>
      </w:pPr>
      <w:r w:rsidRPr="00DE4631">
        <w:rPr>
          <w:rFonts w:cstheme="minorHAnsi"/>
          <w:b/>
          <w:bCs/>
          <w:sz w:val="22"/>
          <w:szCs w:val="22"/>
        </w:rPr>
        <w:t>Número</w:t>
      </w:r>
    </w:p>
    <w:p w14:paraId="4C2A976B" w14:textId="77777777" w:rsidR="00DE4631" w:rsidRPr="00DE4631" w:rsidRDefault="00DE4631" w:rsidP="00DE4631">
      <w:pPr>
        <w:ind w:left="1701"/>
        <w:jc w:val="both"/>
        <w:rPr>
          <w:rFonts w:cstheme="minorHAnsi"/>
          <w:bCs/>
          <w:sz w:val="22"/>
          <w:szCs w:val="22"/>
          <w:lang w:val="es-CL"/>
        </w:rPr>
      </w:pPr>
      <w:r w:rsidRPr="00DE4631">
        <w:rPr>
          <w:rFonts w:cstheme="minorHAnsi"/>
          <w:bCs/>
          <w:sz w:val="22"/>
          <w:szCs w:val="22"/>
          <w:lang w:val="es-CL"/>
        </w:rPr>
        <w:t xml:space="preserve">Declare el número correspondiente a la dirección del usuario. </w:t>
      </w:r>
    </w:p>
    <w:p w14:paraId="18FFCA73" w14:textId="77777777" w:rsidR="00DE4631" w:rsidRPr="00DE4631" w:rsidRDefault="00DE4631" w:rsidP="00DE4631">
      <w:pPr>
        <w:ind w:left="1701" w:hanging="567"/>
        <w:jc w:val="both"/>
        <w:rPr>
          <w:rFonts w:cstheme="minorHAnsi"/>
          <w:bCs/>
          <w:sz w:val="22"/>
          <w:szCs w:val="22"/>
          <w:lang w:val="es-CL"/>
        </w:rPr>
      </w:pPr>
    </w:p>
    <w:p w14:paraId="28066ACE" w14:textId="77777777" w:rsidR="00DE4631" w:rsidRPr="00DE4631" w:rsidRDefault="00DE4631" w:rsidP="00DE4631">
      <w:pPr>
        <w:numPr>
          <w:ilvl w:val="1"/>
          <w:numId w:val="12"/>
        </w:numPr>
        <w:ind w:left="1701" w:hanging="567"/>
        <w:jc w:val="both"/>
        <w:rPr>
          <w:rFonts w:cstheme="minorHAnsi"/>
          <w:b/>
          <w:bCs/>
          <w:sz w:val="22"/>
          <w:szCs w:val="22"/>
        </w:rPr>
      </w:pPr>
      <w:r w:rsidRPr="00DE4631">
        <w:rPr>
          <w:rFonts w:cstheme="minorHAnsi"/>
          <w:b/>
          <w:bCs/>
          <w:sz w:val="22"/>
          <w:szCs w:val="22"/>
        </w:rPr>
        <w:t>Departamento u oficina</w:t>
      </w:r>
    </w:p>
    <w:p w14:paraId="193C3030" w14:textId="77777777" w:rsidR="00DE4631" w:rsidRPr="00DE4631" w:rsidRDefault="00DE4631" w:rsidP="00DE4631">
      <w:pPr>
        <w:ind w:left="1701"/>
        <w:jc w:val="both"/>
        <w:rPr>
          <w:rFonts w:cstheme="minorHAnsi"/>
          <w:bCs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Declare</w:t>
      </w:r>
      <w:r w:rsidRPr="00DE4631">
        <w:rPr>
          <w:rFonts w:cstheme="minorHAnsi"/>
          <w:bCs/>
          <w:sz w:val="22"/>
          <w:szCs w:val="22"/>
          <w:lang w:val="es-CL"/>
        </w:rPr>
        <w:t xml:space="preserve">, cuando exista, el número correspondiente al departamento u oficina de la dirección del usuario. </w:t>
      </w:r>
    </w:p>
    <w:p w14:paraId="351162A0" w14:textId="77777777" w:rsidR="00DE4631" w:rsidRPr="00DE4631" w:rsidRDefault="00DE4631" w:rsidP="00DE4631">
      <w:pPr>
        <w:ind w:left="1701" w:hanging="567"/>
        <w:jc w:val="both"/>
        <w:rPr>
          <w:rFonts w:cstheme="minorHAnsi"/>
          <w:bCs/>
          <w:sz w:val="22"/>
          <w:szCs w:val="22"/>
          <w:lang w:val="es-CL"/>
        </w:rPr>
      </w:pPr>
    </w:p>
    <w:p w14:paraId="77016F03" w14:textId="77777777" w:rsidR="00DE4631" w:rsidRPr="00DE4631" w:rsidRDefault="00DE4631" w:rsidP="00DE4631">
      <w:pPr>
        <w:numPr>
          <w:ilvl w:val="1"/>
          <w:numId w:val="12"/>
        </w:numPr>
        <w:ind w:left="1701" w:hanging="567"/>
        <w:jc w:val="both"/>
        <w:rPr>
          <w:rFonts w:cstheme="minorHAnsi"/>
          <w:b/>
          <w:bCs/>
          <w:sz w:val="22"/>
          <w:szCs w:val="22"/>
        </w:rPr>
      </w:pPr>
      <w:r w:rsidRPr="00DE4631">
        <w:rPr>
          <w:rFonts w:cstheme="minorHAnsi"/>
          <w:b/>
          <w:bCs/>
          <w:sz w:val="22"/>
          <w:szCs w:val="22"/>
        </w:rPr>
        <w:t>Comuna</w:t>
      </w:r>
    </w:p>
    <w:p w14:paraId="0D0CAC98" w14:textId="59240769" w:rsidR="00DE4631" w:rsidRDefault="00DE4631" w:rsidP="00DE4631">
      <w:pPr>
        <w:ind w:left="1701"/>
        <w:jc w:val="both"/>
        <w:rPr>
          <w:rFonts w:cstheme="minorHAnsi"/>
          <w:bCs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</w:t>
      </w:r>
      <w:r w:rsidRPr="00DE4631">
        <w:rPr>
          <w:rFonts w:cstheme="minorHAnsi"/>
          <w:bCs/>
          <w:sz w:val="22"/>
          <w:szCs w:val="22"/>
          <w:lang w:val="es-CL"/>
        </w:rPr>
        <w:t xml:space="preserve"> el código de la comuna a la cual corresponde la dirección declarada, de acuerdo con el Anexo 51-39 del Compendio de Normas Aduaneras.”</w:t>
      </w:r>
      <w:r w:rsidR="00C4162C">
        <w:rPr>
          <w:rFonts w:cstheme="minorHAnsi"/>
          <w:bCs/>
          <w:sz w:val="22"/>
          <w:szCs w:val="22"/>
          <w:lang w:val="es-CL"/>
        </w:rPr>
        <w:t>.</w:t>
      </w:r>
    </w:p>
    <w:p w14:paraId="061F6FE6" w14:textId="77777777" w:rsidR="005A2421" w:rsidRPr="00DE4631" w:rsidRDefault="005A2421" w:rsidP="00DE4631">
      <w:pPr>
        <w:ind w:left="1701"/>
        <w:jc w:val="both"/>
        <w:rPr>
          <w:rFonts w:cstheme="minorHAnsi"/>
          <w:bCs/>
          <w:sz w:val="22"/>
          <w:szCs w:val="22"/>
          <w:lang w:val="es-CL"/>
        </w:rPr>
      </w:pPr>
    </w:p>
    <w:p w14:paraId="2BDEBC44" w14:textId="05CCB5C4" w:rsidR="00DE4631" w:rsidRPr="00DE4631" w:rsidRDefault="00DE4631" w:rsidP="00DE4631">
      <w:pPr>
        <w:numPr>
          <w:ilvl w:val="0"/>
          <w:numId w:val="3"/>
        </w:numPr>
        <w:jc w:val="both"/>
        <w:rPr>
          <w:rFonts w:cstheme="minorHAnsi"/>
          <w:b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lastRenderedPageBreak/>
        <w:t>In</w:t>
      </w:r>
      <w:r w:rsidR="00CB4F5F">
        <w:rPr>
          <w:rFonts w:cstheme="minorHAnsi"/>
          <w:b/>
          <w:bCs/>
          <w:sz w:val="22"/>
          <w:szCs w:val="22"/>
          <w:lang w:val="es-CL"/>
        </w:rPr>
        <w:t>tercálanse</w:t>
      </w:r>
      <w:proofErr w:type="spellEnd"/>
      <w:r w:rsidRPr="00DE4631">
        <w:rPr>
          <w:rFonts w:cstheme="minorHAnsi"/>
          <w:sz w:val="22"/>
          <w:szCs w:val="22"/>
          <w:lang w:val="es-CL"/>
        </w:rPr>
        <w:t xml:space="preserve"> los </w:t>
      </w:r>
      <w:r w:rsidR="00C202F3">
        <w:rPr>
          <w:rFonts w:cstheme="minorHAnsi"/>
          <w:sz w:val="22"/>
          <w:szCs w:val="22"/>
          <w:lang w:val="es-CL"/>
        </w:rPr>
        <w:t xml:space="preserve">siguientes </w:t>
      </w:r>
      <w:r w:rsidRPr="00DE4631">
        <w:rPr>
          <w:rFonts w:cstheme="minorHAnsi"/>
          <w:sz w:val="22"/>
          <w:szCs w:val="22"/>
          <w:lang w:val="es-CL"/>
        </w:rPr>
        <w:t xml:space="preserve">numerales 14, 15, 16, 17, 18, 19 20 y 21 nuevos, renumerándose </w:t>
      </w:r>
      <w:r w:rsidR="00C202F3">
        <w:rPr>
          <w:rFonts w:cstheme="minorHAnsi"/>
          <w:sz w:val="22"/>
          <w:szCs w:val="22"/>
          <w:lang w:val="es-CL"/>
        </w:rPr>
        <w:t xml:space="preserve">correlativamente </w:t>
      </w:r>
      <w:r w:rsidRPr="00DE4631">
        <w:rPr>
          <w:rFonts w:cstheme="minorHAnsi"/>
          <w:sz w:val="22"/>
          <w:szCs w:val="22"/>
          <w:lang w:val="es-CL"/>
        </w:rPr>
        <w:t xml:space="preserve">los actuales numerales </w:t>
      </w:r>
      <w:r w:rsidR="00C202F3">
        <w:rPr>
          <w:rFonts w:cstheme="minorHAnsi"/>
          <w:sz w:val="22"/>
          <w:szCs w:val="22"/>
          <w:lang w:val="es-CL"/>
        </w:rPr>
        <w:t>posteriore</w:t>
      </w:r>
      <w:r w:rsidR="00C202F3" w:rsidRPr="00DE4631">
        <w:rPr>
          <w:rFonts w:cstheme="minorHAnsi"/>
          <w:sz w:val="22"/>
          <w:szCs w:val="22"/>
          <w:lang w:val="es-CL"/>
        </w:rPr>
        <w:t>s</w:t>
      </w:r>
      <w:r w:rsidRPr="00DE4631">
        <w:rPr>
          <w:rFonts w:cstheme="minorHAnsi"/>
          <w:sz w:val="22"/>
          <w:szCs w:val="22"/>
          <w:lang w:val="es-CL"/>
        </w:rPr>
        <w:t>:</w:t>
      </w:r>
    </w:p>
    <w:p w14:paraId="00E9CF5E" w14:textId="77777777" w:rsidR="00DE4631" w:rsidRPr="00DE4631" w:rsidRDefault="00DE4631" w:rsidP="00DE4631">
      <w:pPr>
        <w:keepNext/>
        <w:keepLines/>
        <w:tabs>
          <w:tab w:val="left" w:pos="1134"/>
        </w:tabs>
        <w:ind w:left="1276" w:hanging="567"/>
        <w:outlineLvl w:val="0"/>
        <w:rPr>
          <w:rFonts w:cstheme="minorHAnsi"/>
          <w:b/>
          <w:bCs/>
          <w:sz w:val="22"/>
          <w:szCs w:val="22"/>
        </w:rPr>
      </w:pPr>
      <w:r w:rsidRPr="00DE4631">
        <w:rPr>
          <w:rFonts w:eastAsiaTheme="majorEastAsia" w:cstheme="minorHAnsi"/>
          <w:b/>
          <w:bCs/>
          <w:sz w:val="22"/>
          <w:szCs w:val="22"/>
          <w:lang w:eastAsia="es-ES_tradnl"/>
        </w:rPr>
        <w:t>“14. Número</w:t>
      </w:r>
      <w:r w:rsidRPr="00DE4631">
        <w:rPr>
          <w:rFonts w:cstheme="minorHAnsi"/>
          <w:b/>
          <w:bCs/>
          <w:sz w:val="22"/>
          <w:szCs w:val="22"/>
        </w:rPr>
        <w:t xml:space="preserve"> Interno Usuario de Zona Franca</w:t>
      </w:r>
    </w:p>
    <w:p w14:paraId="24C4F788" w14:textId="77777777" w:rsidR="00DE4631" w:rsidRPr="00DE4631" w:rsidRDefault="00DE4631" w:rsidP="00DE4631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 para consignar el número interno que le asigna el usuario de Zona Franca a la operación.</w:t>
      </w:r>
    </w:p>
    <w:p w14:paraId="3358E098" w14:textId="77777777" w:rsidR="00DE4631" w:rsidRPr="00DE4631" w:rsidRDefault="00DE4631" w:rsidP="00DE4631">
      <w:pPr>
        <w:tabs>
          <w:tab w:val="left" w:pos="1134"/>
        </w:tabs>
        <w:ind w:left="709"/>
        <w:rPr>
          <w:rFonts w:eastAsia="Times New Roman" w:cstheme="minorHAnsi"/>
          <w:sz w:val="22"/>
          <w:szCs w:val="22"/>
          <w:lang w:val="es-CL" w:eastAsia="es-ES_tradnl"/>
        </w:rPr>
      </w:pPr>
    </w:p>
    <w:p w14:paraId="73ACF16F" w14:textId="77777777" w:rsidR="00DE4631" w:rsidRPr="00DE4631" w:rsidRDefault="00DE4631" w:rsidP="00DE4631">
      <w:pPr>
        <w:keepNext/>
        <w:keepLines/>
        <w:numPr>
          <w:ilvl w:val="0"/>
          <w:numId w:val="8"/>
        </w:numPr>
        <w:ind w:left="1134" w:hanging="425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Fecha Número Interno Usuario de Zona Franca</w:t>
      </w:r>
    </w:p>
    <w:p w14:paraId="4CB71916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 para consignar la fecha del número interno que le asigna el usuario de Zona Franca a la operación.</w:t>
      </w:r>
    </w:p>
    <w:p w14:paraId="274A367D" w14:textId="77777777" w:rsidR="00DE4631" w:rsidRPr="00DE4631" w:rsidRDefault="00DE4631" w:rsidP="00DE4631">
      <w:pPr>
        <w:ind w:left="1134" w:hanging="425"/>
        <w:jc w:val="both"/>
        <w:rPr>
          <w:rFonts w:cstheme="minorHAnsi"/>
          <w:sz w:val="22"/>
          <w:szCs w:val="22"/>
          <w:lang w:val="es-ES"/>
        </w:rPr>
      </w:pPr>
    </w:p>
    <w:p w14:paraId="6519168D" w14:textId="77777777" w:rsidR="00DE4631" w:rsidRPr="00DE4631" w:rsidRDefault="00DE4631" w:rsidP="00DE4631">
      <w:pPr>
        <w:keepNext/>
        <w:keepLines/>
        <w:numPr>
          <w:ilvl w:val="0"/>
          <w:numId w:val="8"/>
        </w:numPr>
        <w:ind w:left="1134" w:hanging="425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Información adicional</w:t>
      </w:r>
    </w:p>
    <w:p w14:paraId="0E830175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Indique información complementaria de la operación.</w:t>
      </w:r>
    </w:p>
    <w:p w14:paraId="52DB9E00" w14:textId="77777777" w:rsidR="00DE4631" w:rsidRPr="00DE4631" w:rsidRDefault="00DE4631" w:rsidP="00DE4631">
      <w:pPr>
        <w:ind w:left="1134" w:hanging="425"/>
        <w:jc w:val="both"/>
        <w:rPr>
          <w:rFonts w:cstheme="minorHAnsi"/>
          <w:sz w:val="22"/>
          <w:szCs w:val="22"/>
          <w:lang w:val="es-CL"/>
        </w:rPr>
      </w:pPr>
    </w:p>
    <w:p w14:paraId="4E493E31" w14:textId="77777777" w:rsidR="00DE4631" w:rsidRPr="00DE4631" w:rsidRDefault="00DE4631" w:rsidP="00DE4631">
      <w:pPr>
        <w:ind w:left="1134" w:hanging="425"/>
        <w:rPr>
          <w:rFonts w:eastAsia="Times New Roman" w:cstheme="minorHAnsi"/>
          <w:b/>
          <w:sz w:val="22"/>
          <w:szCs w:val="22"/>
          <w:lang w:eastAsia="es-ES_tradnl"/>
        </w:rPr>
      </w:pPr>
      <w:r w:rsidRPr="00DE4631">
        <w:rPr>
          <w:rFonts w:eastAsia="Times New Roman" w:cstheme="minorHAnsi"/>
          <w:b/>
          <w:sz w:val="22"/>
          <w:szCs w:val="22"/>
          <w:lang w:eastAsia="es-ES_tradnl"/>
        </w:rPr>
        <w:t>REPRESENTANTES ANTE ADUANA</w:t>
      </w:r>
    </w:p>
    <w:p w14:paraId="6AE3AF9F" w14:textId="77777777" w:rsidR="00DE4631" w:rsidRPr="00DE4631" w:rsidRDefault="00DE4631" w:rsidP="00DE4631">
      <w:pPr>
        <w:ind w:left="1134" w:hanging="425"/>
        <w:jc w:val="both"/>
        <w:rPr>
          <w:rFonts w:cstheme="minorHAnsi"/>
          <w:sz w:val="22"/>
          <w:szCs w:val="22"/>
          <w:lang w:val="es-CL" w:eastAsia="es-CL"/>
        </w:rPr>
      </w:pPr>
    </w:p>
    <w:p w14:paraId="3BD54E17" w14:textId="77777777" w:rsidR="00DE4631" w:rsidRPr="00DE4631" w:rsidRDefault="00DE4631" w:rsidP="00DE4631">
      <w:pPr>
        <w:keepNext/>
        <w:keepLines/>
        <w:numPr>
          <w:ilvl w:val="0"/>
          <w:numId w:val="8"/>
        </w:numPr>
        <w:ind w:left="1134" w:hanging="425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Tipo Representante</w:t>
      </w:r>
    </w:p>
    <w:p w14:paraId="01218E6B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Indique el tipo de representante que tramita la </w:t>
      </w:r>
      <w:r w:rsidRPr="00DE4631">
        <w:rPr>
          <w:rFonts w:cstheme="minorHAnsi"/>
          <w:bCs/>
          <w:sz w:val="22"/>
          <w:szCs w:val="22"/>
          <w:lang w:val="es-CL"/>
        </w:rPr>
        <w:t>Solicitud de destrucción de mercancías</w:t>
      </w:r>
      <w:r w:rsidRPr="00DE4631">
        <w:rPr>
          <w:rFonts w:cstheme="minorHAnsi"/>
          <w:sz w:val="22"/>
          <w:szCs w:val="22"/>
          <w:lang w:val="es-CL"/>
        </w:rPr>
        <w:t>, consignando:</w:t>
      </w:r>
    </w:p>
    <w:p w14:paraId="7F614BF9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- RPRE cuando corresponda a un representante del usuario autorizado ante Aduana.</w:t>
      </w:r>
    </w:p>
    <w:p w14:paraId="52AC9CFF" w14:textId="77777777" w:rsidR="00DE4631" w:rsidRPr="00DE4631" w:rsidRDefault="00DE4631" w:rsidP="00DE4631">
      <w:pPr>
        <w:ind w:left="1134" w:hanging="425"/>
        <w:jc w:val="both"/>
        <w:rPr>
          <w:rFonts w:cstheme="minorHAnsi"/>
          <w:sz w:val="22"/>
          <w:szCs w:val="22"/>
          <w:lang w:val="es-CL"/>
        </w:rPr>
      </w:pPr>
    </w:p>
    <w:p w14:paraId="430FCCA9" w14:textId="77777777" w:rsidR="00DE4631" w:rsidRPr="00DE4631" w:rsidRDefault="00DE4631" w:rsidP="00DE4631">
      <w:pPr>
        <w:keepNext/>
        <w:keepLines/>
        <w:numPr>
          <w:ilvl w:val="0"/>
          <w:numId w:val="8"/>
        </w:numPr>
        <w:ind w:left="1134" w:hanging="425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Código Representante</w:t>
      </w:r>
    </w:p>
    <w:p w14:paraId="502B4A0F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Dejar en blanco.</w:t>
      </w:r>
    </w:p>
    <w:p w14:paraId="27C4F30C" w14:textId="77777777" w:rsidR="00DE4631" w:rsidRPr="00DE4631" w:rsidRDefault="00DE4631" w:rsidP="00DE4631">
      <w:pPr>
        <w:ind w:left="1134" w:hanging="425"/>
        <w:jc w:val="both"/>
        <w:rPr>
          <w:rFonts w:cstheme="minorHAnsi"/>
          <w:sz w:val="22"/>
          <w:szCs w:val="22"/>
          <w:lang w:val="es-CL"/>
        </w:rPr>
      </w:pPr>
    </w:p>
    <w:p w14:paraId="49ACE5C8" w14:textId="77777777" w:rsidR="00DE4631" w:rsidRPr="00DE4631" w:rsidRDefault="00DE4631" w:rsidP="00DE4631">
      <w:pPr>
        <w:keepNext/>
        <w:keepLines/>
        <w:numPr>
          <w:ilvl w:val="0"/>
          <w:numId w:val="8"/>
        </w:numPr>
        <w:ind w:left="1134" w:hanging="425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Nombre Representante</w:t>
      </w:r>
    </w:p>
    <w:p w14:paraId="08F7FC02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Indique nombre y apellidos, en ese orden, del usuario persona natural o del representante del usuario de zona franca, según corresponda.</w:t>
      </w:r>
    </w:p>
    <w:p w14:paraId="2C8B7DBE" w14:textId="77777777" w:rsidR="00DE4631" w:rsidRPr="00DE4631" w:rsidRDefault="00DE4631" w:rsidP="00DE4631">
      <w:pPr>
        <w:ind w:left="1134" w:hanging="425"/>
        <w:jc w:val="both"/>
        <w:rPr>
          <w:rFonts w:cstheme="minorHAnsi"/>
          <w:sz w:val="22"/>
          <w:szCs w:val="22"/>
          <w:lang w:val="es-CL"/>
        </w:rPr>
      </w:pPr>
    </w:p>
    <w:p w14:paraId="7E63B185" w14:textId="77777777" w:rsidR="00DE4631" w:rsidRPr="00DE4631" w:rsidRDefault="00DE4631" w:rsidP="00DE4631">
      <w:pPr>
        <w:keepNext/>
        <w:keepLines/>
        <w:numPr>
          <w:ilvl w:val="0"/>
          <w:numId w:val="8"/>
        </w:numPr>
        <w:ind w:left="1134" w:hanging="425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RUT Representante</w:t>
      </w:r>
    </w:p>
    <w:p w14:paraId="519E30CE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RUT, sin puntos ni guion, ni dígito verificador, del o los representantes del usuario de zona franca que tramitará la solicitud.</w:t>
      </w:r>
    </w:p>
    <w:p w14:paraId="3CC3217B" w14:textId="77777777" w:rsidR="00DE4631" w:rsidRPr="00DE4631" w:rsidRDefault="00DE4631" w:rsidP="00DE4631">
      <w:pPr>
        <w:ind w:left="1134" w:hanging="425"/>
        <w:jc w:val="both"/>
        <w:rPr>
          <w:rFonts w:cstheme="minorHAnsi"/>
          <w:sz w:val="22"/>
          <w:szCs w:val="22"/>
          <w:lang w:val="es-CL"/>
        </w:rPr>
      </w:pPr>
    </w:p>
    <w:p w14:paraId="24E852F0" w14:textId="77777777" w:rsidR="00DE4631" w:rsidRPr="00DE4631" w:rsidRDefault="00DE4631" w:rsidP="00DE4631">
      <w:pPr>
        <w:keepNext/>
        <w:keepLines/>
        <w:numPr>
          <w:ilvl w:val="0"/>
          <w:numId w:val="8"/>
        </w:numPr>
        <w:ind w:left="1134" w:hanging="425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Dígito Verificador RUT Representante</w:t>
      </w:r>
    </w:p>
    <w:p w14:paraId="7FC28033" w14:textId="0F1B8058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dígito verificador del RUT correspondiente al o los representantes del usuario de zona franca que tramitará la solicitud.”</w:t>
      </w:r>
      <w:r w:rsidR="003A4A8C">
        <w:rPr>
          <w:rFonts w:cstheme="minorHAnsi"/>
          <w:sz w:val="22"/>
          <w:szCs w:val="22"/>
          <w:lang w:val="es-CL"/>
        </w:rPr>
        <w:t>.</w:t>
      </w:r>
    </w:p>
    <w:p w14:paraId="63BD1B83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68D55B83" w14:textId="77777777" w:rsidR="00DE4631" w:rsidRPr="00DE4631" w:rsidRDefault="00DE4631" w:rsidP="00DE4631">
      <w:pPr>
        <w:numPr>
          <w:ilvl w:val="0"/>
          <w:numId w:val="3"/>
        </w:numPr>
        <w:jc w:val="both"/>
        <w:rPr>
          <w:rFonts w:cstheme="minorHAnsi"/>
          <w:b/>
          <w:bCs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Elimínase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el actual numeral “20. Nombre de la mercancía” y su instrucción de llenado.</w:t>
      </w:r>
    </w:p>
    <w:p w14:paraId="5C249225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02078251" w14:textId="5EF37745" w:rsidR="00DE4631" w:rsidRPr="00DE4631" w:rsidRDefault="00DE4631" w:rsidP="00DE4631">
      <w:pPr>
        <w:numPr>
          <w:ilvl w:val="0"/>
          <w:numId w:val="3"/>
        </w:numPr>
        <w:jc w:val="both"/>
        <w:rPr>
          <w:rFonts w:cstheme="minorHAnsi"/>
          <w:b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In</w:t>
      </w:r>
      <w:r w:rsidR="003A4A8C">
        <w:rPr>
          <w:rFonts w:cstheme="minorHAnsi"/>
          <w:b/>
          <w:bCs/>
          <w:sz w:val="22"/>
          <w:szCs w:val="22"/>
          <w:lang w:val="es-CL"/>
        </w:rPr>
        <w:t>tercálanse</w:t>
      </w:r>
      <w:proofErr w:type="spellEnd"/>
      <w:r w:rsidRPr="00DE4631">
        <w:rPr>
          <w:rFonts w:cstheme="minorHAnsi"/>
          <w:sz w:val="22"/>
          <w:szCs w:val="22"/>
          <w:lang w:val="es-CL"/>
        </w:rPr>
        <w:t xml:space="preserve"> los </w:t>
      </w:r>
      <w:r w:rsidR="00993F5D">
        <w:rPr>
          <w:rFonts w:cstheme="minorHAnsi"/>
          <w:sz w:val="22"/>
          <w:szCs w:val="22"/>
          <w:lang w:val="es-CL"/>
        </w:rPr>
        <w:t xml:space="preserve">siguientes </w:t>
      </w:r>
      <w:r w:rsidRPr="00DE4631">
        <w:rPr>
          <w:rFonts w:cstheme="minorHAnsi"/>
          <w:sz w:val="22"/>
          <w:szCs w:val="22"/>
          <w:lang w:val="es-CL"/>
        </w:rPr>
        <w:t>numerales 30 y 31 nuevos, renumerándose</w:t>
      </w:r>
      <w:r w:rsidR="00993F5D">
        <w:rPr>
          <w:rFonts w:cstheme="minorHAnsi"/>
          <w:sz w:val="22"/>
          <w:szCs w:val="22"/>
          <w:lang w:val="es-CL"/>
        </w:rPr>
        <w:t xml:space="preserve"> correlativamente</w:t>
      </w:r>
      <w:r w:rsidRPr="00DE4631">
        <w:rPr>
          <w:rFonts w:cstheme="minorHAnsi"/>
          <w:sz w:val="22"/>
          <w:szCs w:val="22"/>
          <w:lang w:val="es-CL"/>
        </w:rPr>
        <w:t xml:space="preserve"> los actuales numerales </w:t>
      </w:r>
      <w:r w:rsidR="00993F5D">
        <w:rPr>
          <w:rFonts w:cstheme="minorHAnsi"/>
          <w:sz w:val="22"/>
          <w:szCs w:val="22"/>
          <w:lang w:val="es-CL"/>
        </w:rPr>
        <w:t>posteriores</w:t>
      </w:r>
      <w:r w:rsidRPr="00DE4631">
        <w:rPr>
          <w:rFonts w:cstheme="minorHAnsi"/>
          <w:sz w:val="22"/>
          <w:szCs w:val="22"/>
          <w:lang w:val="es-CL"/>
        </w:rPr>
        <w:t>:</w:t>
      </w:r>
    </w:p>
    <w:p w14:paraId="751F0DFA" w14:textId="77777777" w:rsidR="00DE4631" w:rsidRPr="00DB2ACC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436824A3" w14:textId="77777777" w:rsidR="00DE4631" w:rsidRPr="00DE4631" w:rsidRDefault="00DE4631" w:rsidP="00DE4631">
      <w:pPr>
        <w:keepNext/>
        <w:keepLines/>
        <w:ind w:left="709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32" w:name="_Toc199318050"/>
      <w:bookmarkStart w:id="33" w:name="_Toc204080211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“30. Descriptor</w:t>
      </w:r>
      <w:bookmarkEnd w:id="32"/>
      <w:bookmarkEnd w:id="33"/>
    </w:p>
    <w:p w14:paraId="0D525284" w14:textId="77777777" w:rsidR="00DE4631" w:rsidRPr="00DE4631" w:rsidRDefault="00DE4631" w:rsidP="00DE4631">
      <w:pPr>
        <w:ind w:left="1276"/>
        <w:jc w:val="both"/>
        <w:rPr>
          <w:rFonts w:cstheme="minorHAnsi"/>
          <w:sz w:val="22"/>
          <w:szCs w:val="22"/>
          <w:lang w:val="es-CL" w:eastAsia="es-CL"/>
        </w:rPr>
      </w:pPr>
      <w:r w:rsidRPr="00DE4631">
        <w:rPr>
          <w:rFonts w:eastAsia="Times New Roman" w:cstheme="minorHAnsi"/>
          <w:sz w:val="22"/>
          <w:szCs w:val="22"/>
          <w:lang w:val="es-CL" w:eastAsia="es-CL"/>
        </w:rPr>
        <w:t>Declare el código del descriptor que corresponda</w:t>
      </w:r>
      <w:r w:rsidRPr="00DE4631">
        <w:rPr>
          <w:rFonts w:cstheme="minorHAnsi"/>
          <w:sz w:val="22"/>
          <w:szCs w:val="22"/>
          <w:lang w:val="es-CL" w:eastAsia="es-CL"/>
        </w:rPr>
        <w:t xml:space="preserve">, según Anexo 51-10-16 </w:t>
      </w:r>
      <w:r w:rsidRPr="00DE4631">
        <w:rPr>
          <w:rFonts w:cstheme="minorHAnsi"/>
          <w:sz w:val="22"/>
          <w:szCs w:val="22"/>
          <w:lang w:val="es-CL"/>
        </w:rPr>
        <w:t>del Compendio de Normas Aduaneras</w:t>
      </w:r>
      <w:r w:rsidRPr="00DE4631">
        <w:rPr>
          <w:rFonts w:cstheme="minorHAnsi"/>
          <w:sz w:val="22"/>
          <w:szCs w:val="22"/>
          <w:lang w:val="es-CL" w:eastAsia="es-CL"/>
        </w:rPr>
        <w:t>, siendo obligatorios el nombre, modelo, tipo y marca.</w:t>
      </w:r>
    </w:p>
    <w:p w14:paraId="2A344881" w14:textId="77777777" w:rsidR="00DE4631" w:rsidRPr="00DE4631" w:rsidRDefault="00DE4631" w:rsidP="00DE4631">
      <w:pPr>
        <w:ind w:left="709"/>
        <w:jc w:val="both"/>
        <w:rPr>
          <w:rFonts w:cstheme="minorHAnsi"/>
          <w:sz w:val="22"/>
          <w:szCs w:val="22"/>
          <w:lang w:val="es-CL"/>
        </w:rPr>
      </w:pPr>
    </w:p>
    <w:p w14:paraId="32CE3955" w14:textId="77777777" w:rsidR="00DE4631" w:rsidRPr="00DE4631" w:rsidRDefault="00DE4631" w:rsidP="00DE4631">
      <w:pPr>
        <w:keepNext/>
        <w:keepLines/>
        <w:numPr>
          <w:ilvl w:val="0"/>
          <w:numId w:val="13"/>
        </w:numPr>
        <w:ind w:left="1134" w:hanging="425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34" w:name="_Toc199318051"/>
      <w:bookmarkStart w:id="35" w:name="_Toc204080212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Valor Descriptor</w:t>
      </w:r>
      <w:bookmarkEnd w:id="34"/>
      <w:bookmarkEnd w:id="35"/>
    </w:p>
    <w:p w14:paraId="2C7A3BC2" w14:textId="77777777" w:rsidR="00DE4631" w:rsidRPr="00DE4631" w:rsidRDefault="00DE4631" w:rsidP="00DE4631">
      <w:pPr>
        <w:ind w:left="1134"/>
        <w:jc w:val="both"/>
        <w:rPr>
          <w:rFonts w:cstheme="minorHAnsi"/>
          <w:sz w:val="22"/>
          <w:szCs w:val="22"/>
          <w:lang w:val="es-CL" w:eastAsia="es-CL"/>
        </w:rPr>
      </w:pPr>
      <w:r w:rsidRPr="00DE4631">
        <w:rPr>
          <w:rFonts w:cstheme="minorHAnsi"/>
          <w:sz w:val="22"/>
          <w:szCs w:val="22"/>
          <w:lang w:val="es-CL" w:eastAsia="es-CL"/>
        </w:rPr>
        <w:t>Declare el contenido del descriptor de acuerdo con las instrucciones de llenado para el código señalado en el numeral 56.1, contenidas en el Anexo 51-10-16. Para los descriptores obligatorios las instrucciones de llenado son las siguientes:</w:t>
      </w:r>
    </w:p>
    <w:p w14:paraId="68535F0F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6172BDA1" w14:textId="77777777" w:rsidR="00DE4631" w:rsidRPr="00DE4631" w:rsidRDefault="00DE4631" w:rsidP="00DE4631">
      <w:pPr>
        <w:keepNext/>
        <w:keepLines/>
        <w:numPr>
          <w:ilvl w:val="1"/>
          <w:numId w:val="13"/>
        </w:numPr>
        <w:ind w:left="1701" w:hanging="567"/>
        <w:outlineLvl w:val="1"/>
        <w:rPr>
          <w:rFonts w:eastAsiaTheme="majorEastAsia" w:cstheme="minorHAnsi"/>
          <w:b/>
          <w:sz w:val="22"/>
          <w:szCs w:val="22"/>
          <w:lang w:eastAsia="es-CL"/>
        </w:rPr>
      </w:pPr>
      <w:bookmarkStart w:id="36" w:name="_Toc199318052"/>
      <w:bookmarkStart w:id="37" w:name="_Toc204080213"/>
      <w:r w:rsidRPr="00DE4631">
        <w:rPr>
          <w:rFonts w:eastAsiaTheme="majorEastAsia" w:cstheme="minorHAnsi"/>
          <w:b/>
          <w:sz w:val="22"/>
          <w:szCs w:val="22"/>
          <w:lang w:eastAsia="es-CL"/>
        </w:rPr>
        <w:t>Nombre</w:t>
      </w:r>
      <w:bookmarkEnd w:id="36"/>
      <w:bookmarkEnd w:id="37"/>
    </w:p>
    <w:p w14:paraId="09E1BB02" w14:textId="77777777" w:rsidR="00DE4631" w:rsidRPr="00DE4631" w:rsidRDefault="00DE4631" w:rsidP="00DE4631">
      <w:pPr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nombre de la mercancía conforme a las reglas de descripción contenidas en el Apéndice I del Capítulo III del Compendio de Normas Aduaneras. Este campo es obligatorio para todo tipo de mercancía.</w:t>
      </w:r>
    </w:p>
    <w:p w14:paraId="33CFF652" w14:textId="77777777" w:rsidR="00DE4631" w:rsidRPr="00DE4631" w:rsidRDefault="00DE4631" w:rsidP="00DE4631">
      <w:pPr>
        <w:ind w:left="708"/>
        <w:jc w:val="both"/>
        <w:rPr>
          <w:rFonts w:cstheme="minorHAnsi"/>
          <w:sz w:val="22"/>
          <w:szCs w:val="22"/>
          <w:lang w:val="es-CL"/>
        </w:rPr>
      </w:pPr>
    </w:p>
    <w:p w14:paraId="4C298347" w14:textId="77777777" w:rsidR="00DE4631" w:rsidRPr="00DE4631" w:rsidRDefault="00DE4631" w:rsidP="00DE4631">
      <w:pPr>
        <w:keepNext/>
        <w:keepLines/>
        <w:numPr>
          <w:ilvl w:val="1"/>
          <w:numId w:val="13"/>
        </w:numPr>
        <w:ind w:left="1701" w:hanging="567"/>
        <w:outlineLvl w:val="1"/>
        <w:rPr>
          <w:rFonts w:eastAsiaTheme="majorEastAsia" w:cstheme="minorHAnsi"/>
          <w:b/>
          <w:sz w:val="22"/>
          <w:szCs w:val="22"/>
          <w:lang w:eastAsia="es-CL"/>
        </w:rPr>
      </w:pPr>
      <w:bookmarkStart w:id="38" w:name="_Toc199318053"/>
      <w:bookmarkStart w:id="39" w:name="_Toc204080214"/>
      <w:r w:rsidRPr="00DE4631">
        <w:rPr>
          <w:rFonts w:eastAsiaTheme="majorEastAsia" w:cstheme="minorHAnsi"/>
          <w:b/>
          <w:sz w:val="22"/>
          <w:szCs w:val="22"/>
          <w:lang w:eastAsia="es-CL"/>
        </w:rPr>
        <w:t>Modelo</w:t>
      </w:r>
      <w:bookmarkEnd w:id="38"/>
      <w:bookmarkEnd w:id="39"/>
    </w:p>
    <w:p w14:paraId="6F9E0C50" w14:textId="77777777" w:rsidR="00DE4631" w:rsidRPr="00DE4631" w:rsidRDefault="00DE4631" w:rsidP="00DE4631">
      <w:pPr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modelo de la mercancía conforme a las reglas de descripción contenidas en el Apéndice I del Capítulo III del Compendio de Normas Aduaneras. Este campo es obligatorio para todo tipo de mercancía.</w:t>
      </w:r>
    </w:p>
    <w:p w14:paraId="1D4B4AE2" w14:textId="77777777" w:rsidR="00DE4631" w:rsidRPr="00DE4631" w:rsidRDefault="00DE4631" w:rsidP="00DE4631">
      <w:pPr>
        <w:ind w:left="708"/>
        <w:jc w:val="both"/>
        <w:rPr>
          <w:rFonts w:cstheme="minorHAnsi"/>
          <w:sz w:val="22"/>
          <w:szCs w:val="22"/>
          <w:lang w:val="es-CL"/>
        </w:rPr>
      </w:pPr>
    </w:p>
    <w:p w14:paraId="6C847047" w14:textId="77777777" w:rsidR="00DE4631" w:rsidRPr="00DE4631" w:rsidRDefault="00DE4631" w:rsidP="00DE4631">
      <w:pPr>
        <w:keepNext/>
        <w:keepLines/>
        <w:numPr>
          <w:ilvl w:val="1"/>
          <w:numId w:val="13"/>
        </w:numPr>
        <w:ind w:left="1701" w:hanging="567"/>
        <w:outlineLvl w:val="1"/>
        <w:rPr>
          <w:rFonts w:eastAsiaTheme="majorEastAsia" w:cstheme="minorHAnsi"/>
          <w:b/>
          <w:sz w:val="22"/>
          <w:szCs w:val="22"/>
          <w:lang w:eastAsia="es-CL"/>
        </w:rPr>
      </w:pPr>
      <w:bookmarkStart w:id="40" w:name="_Toc199318054"/>
      <w:bookmarkStart w:id="41" w:name="_Toc204080215"/>
      <w:r w:rsidRPr="00DE4631">
        <w:rPr>
          <w:rFonts w:eastAsiaTheme="majorEastAsia" w:cstheme="minorHAnsi"/>
          <w:b/>
          <w:sz w:val="22"/>
          <w:szCs w:val="22"/>
          <w:lang w:eastAsia="es-CL"/>
        </w:rPr>
        <w:t>Tipo</w:t>
      </w:r>
      <w:bookmarkEnd w:id="40"/>
      <w:bookmarkEnd w:id="41"/>
    </w:p>
    <w:p w14:paraId="2FD44C21" w14:textId="77777777" w:rsidR="00DE4631" w:rsidRPr="00DE4631" w:rsidRDefault="00DE4631" w:rsidP="00DE4631">
      <w:pPr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tipo de la mercancía conforme a las reglas de descripción contenidas en el Apéndice I del Capítulo III Compendio de Normas Aduaneras. Este campo es obligatorio para todo tipo de mercancía.</w:t>
      </w:r>
    </w:p>
    <w:p w14:paraId="7E795D09" w14:textId="77777777" w:rsidR="00DE4631" w:rsidRPr="00DE4631" w:rsidRDefault="00DE4631" w:rsidP="00DE4631">
      <w:pPr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En caso de vehículo, declare “VEHICULO”.</w:t>
      </w:r>
    </w:p>
    <w:p w14:paraId="10F31450" w14:textId="77777777" w:rsidR="00DE4631" w:rsidRPr="00DE4631" w:rsidRDefault="00DE4631" w:rsidP="00DE4631">
      <w:pPr>
        <w:ind w:left="708"/>
        <w:jc w:val="both"/>
        <w:rPr>
          <w:rFonts w:cstheme="minorHAnsi"/>
          <w:sz w:val="22"/>
          <w:szCs w:val="22"/>
          <w:lang w:val="es-CL"/>
        </w:rPr>
      </w:pPr>
    </w:p>
    <w:p w14:paraId="585F0638" w14:textId="77777777" w:rsidR="00DE4631" w:rsidRPr="00DE4631" w:rsidRDefault="00DE4631" w:rsidP="00DE4631">
      <w:pPr>
        <w:keepNext/>
        <w:keepLines/>
        <w:numPr>
          <w:ilvl w:val="1"/>
          <w:numId w:val="13"/>
        </w:numPr>
        <w:ind w:left="1701" w:hanging="567"/>
        <w:outlineLvl w:val="1"/>
        <w:rPr>
          <w:rFonts w:eastAsiaTheme="majorEastAsia" w:cstheme="minorHAnsi"/>
          <w:b/>
          <w:sz w:val="22"/>
          <w:szCs w:val="22"/>
          <w:lang w:eastAsia="es-CL"/>
        </w:rPr>
      </w:pPr>
      <w:bookmarkStart w:id="42" w:name="_Toc199318055"/>
      <w:bookmarkStart w:id="43" w:name="_Toc204080216"/>
      <w:r w:rsidRPr="00DE4631">
        <w:rPr>
          <w:rFonts w:eastAsiaTheme="majorEastAsia" w:cstheme="minorHAnsi"/>
          <w:b/>
          <w:sz w:val="22"/>
          <w:szCs w:val="22"/>
          <w:lang w:eastAsia="es-CL"/>
        </w:rPr>
        <w:t>Marca</w:t>
      </w:r>
      <w:bookmarkEnd w:id="42"/>
      <w:bookmarkEnd w:id="43"/>
    </w:p>
    <w:p w14:paraId="507E8548" w14:textId="54A36223" w:rsidR="00DE4631" w:rsidRPr="00DE4631" w:rsidRDefault="00DE4631" w:rsidP="00DE4631">
      <w:pPr>
        <w:ind w:left="1701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la marca de la mercancía conforme a las reglas de descripción contenidas en el Apéndice I del Capítulo III Compendio de Normas Aduaneras. Este campo es obligatorio para todo tipo de mercancía.”</w:t>
      </w:r>
      <w:r w:rsidR="001B42AE">
        <w:rPr>
          <w:rFonts w:cstheme="minorHAnsi"/>
          <w:sz w:val="22"/>
          <w:szCs w:val="22"/>
          <w:lang w:val="es-CL"/>
        </w:rPr>
        <w:t>.</w:t>
      </w:r>
    </w:p>
    <w:p w14:paraId="20CC0D6D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ES"/>
        </w:rPr>
      </w:pPr>
    </w:p>
    <w:p w14:paraId="4F2BC226" w14:textId="77777777" w:rsidR="00DE4631" w:rsidRPr="00DE4631" w:rsidRDefault="00DE4631" w:rsidP="00DE4631">
      <w:pPr>
        <w:numPr>
          <w:ilvl w:val="0"/>
          <w:numId w:val="3"/>
        </w:numPr>
        <w:jc w:val="both"/>
        <w:rPr>
          <w:rFonts w:cstheme="minorHAnsi"/>
          <w:b/>
          <w:bCs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Elimínase</w:t>
      </w:r>
      <w:proofErr w:type="spellEnd"/>
      <w:r w:rsidRPr="00DE4631">
        <w:rPr>
          <w:rFonts w:cstheme="minorHAnsi"/>
          <w:b/>
          <w:bCs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 xml:space="preserve">el actual numeral “34. </w:t>
      </w:r>
      <w:proofErr w:type="gramStart"/>
      <w:r w:rsidRPr="00DE4631">
        <w:rPr>
          <w:rFonts w:cstheme="minorHAnsi"/>
          <w:sz w:val="22"/>
          <w:szCs w:val="22"/>
          <w:lang w:val="es-CL"/>
        </w:rPr>
        <w:t>Total</w:t>
      </w:r>
      <w:proofErr w:type="gramEnd"/>
      <w:r w:rsidRPr="00DE4631">
        <w:rPr>
          <w:rFonts w:cstheme="minorHAnsi"/>
          <w:sz w:val="22"/>
          <w:szCs w:val="22"/>
          <w:lang w:val="es-CL"/>
        </w:rPr>
        <w:t xml:space="preserve"> acumulado” y su instrucción de llenado.</w:t>
      </w:r>
    </w:p>
    <w:p w14:paraId="5CC40472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66EB5EAE" w14:textId="3281C216" w:rsidR="00DE4631" w:rsidRPr="00DE4631" w:rsidRDefault="00DE4631" w:rsidP="00DE4631">
      <w:pPr>
        <w:numPr>
          <w:ilvl w:val="0"/>
          <w:numId w:val="3"/>
        </w:numPr>
        <w:jc w:val="both"/>
        <w:rPr>
          <w:rFonts w:cstheme="minorHAnsi"/>
          <w:b/>
          <w:sz w:val="22"/>
          <w:szCs w:val="22"/>
          <w:lang w:val="es-CL"/>
        </w:rPr>
      </w:pPr>
      <w:proofErr w:type="spellStart"/>
      <w:r w:rsidRPr="00DE4631">
        <w:rPr>
          <w:rFonts w:cstheme="minorHAnsi"/>
          <w:b/>
          <w:bCs/>
          <w:sz w:val="22"/>
          <w:szCs w:val="22"/>
          <w:lang w:val="es-CL"/>
        </w:rPr>
        <w:t>In</w:t>
      </w:r>
      <w:r w:rsidR="008532DD">
        <w:rPr>
          <w:rFonts w:cstheme="minorHAnsi"/>
          <w:b/>
          <w:bCs/>
          <w:sz w:val="22"/>
          <w:szCs w:val="22"/>
          <w:lang w:val="es-CL"/>
        </w:rPr>
        <w:t>tercálanse</w:t>
      </w:r>
      <w:proofErr w:type="spellEnd"/>
      <w:r w:rsidRPr="00DE4631">
        <w:rPr>
          <w:rFonts w:cstheme="minorHAnsi"/>
          <w:sz w:val="22"/>
          <w:szCs w:val="22"/>
          <w:lang w:val="es-CL"/>
        </w:rPr>
        <w:t xml:space="preserve"> los numerales 45 y 46 nuevos, renumerándose los actuales numerales siguientes:</w:t>
      </w:r>
    </w:p>
    <w:p w14:paraId="6E9C2E2C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78A43C93" w14:textId="77777777" w:rsidR="00DE4631" w:rsidRPr="00DE4631" w:rsidRDefault="00DE4631" w:rsidP="00DE4631">
      <w:pPr>
        <w:keepNext/>
        <w:keepLines/>
        <w:ind w:left="709"/>
        <w:outlineLvl w:val="0"/>
        <w:rPr>
          <w:rFonts w:eastAsiaTheme="majorEastAsia" w:cstheme="minorHAnsi"/>
          <w:b/>
          <w:sz w:val="22"/>
          <w:szCs w:val="22"/>
          <w:lang w:val="es-ES" w:eastAsia="es-ES_tradnl"/>
        </w:rPr>
      </w:pPr>
      <w:bookmarkStart w:id="44" w:name="_Toc199318064"/>
      <w:bookmarkStart w:id="45" w:name="_Toc204080236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 xml:space="preserve">“45. </w:t>
      </w:r>
      <w:proofErr w:type="gramStart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>Total</w:t>
      </w:r>
      <w:proofErr w:type="gramEnd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 xml:space="preserve"> acumulado en dólares</w:t>
      </w:r>
      <w:bookmarkEnd w:id="44"/>
      <w:bookmarkEnd w:id="45"/>
    </w:p>
    <w:p w14:paraId="4FB4D780" w14:textId="77777777" w:rsidR="00DE4631" w:rsidRPr="00DE4631" w:rsidRDefault="00DE4631" w:rsidP="00DE4631">
      <w:pPr>
        <w:ind w:left="1134"/>
        <w:jc w:val="both"/>
        <w:rPr>
          <w:rFonts w:eastAsia="Times New Roman" w:cstheme="minorHAnsi"/>
          <w:sz w:val="22"/>
          <w:szCs w:val="22"/>
          <w:lang w:val="es-ES" w:eastAsia="es-ES_tradnl"/>
        </w:rPr>
      </w:pPr>
      <w:r w:rsidRPr="00DE4631">
        <w:rPr>
          <w:rFonts w:eastAsia="Times New Roman" w:cstheme="minorHAnsi"/>
          <w:sz w:val="22"/>
          <w:szCs w:val="22"/>
          <w:lang w:val="es-ES" w:eastAsia="es-ES_tradnl"/>
        </w:rPr>
        <w:t>Señale el total de los valores en consignados en el recuadro “Valor total ítem” cuando corresponda al valor CIF de la mercancía.</w:t>
      </w:r>
    </w:p>
    <w:p w14:paraId="67BC2C54" w14:textId="77777777" w:rsidR="00DE4631" w:rsidRPr="00DE4631" w:rsidRDefault="00DE4631" w:rsidP="00DE4631">
      <w:pPr>
        <w:ind w:left="709"/>
        <w:rPr>
          <w:rFonts w:eastAsia="Times New Roman" w:cstheme="minorHAnsi"/>
          <w:sz w:val="22"/>
          <w:szCs w:val="22"/>
          <w:lang w:val="es-ES" w:eastAsia="es-ES_tradnl"/>
        </w:rPr>
      </w:pPr>
    </w:p>
    <w:p w14:paraId="38FD82C2" w14:textId="77777777" w:rsidR="00DE4631" w:rsidRPr="00DE4631" w:rsidRDefault="00DE4631" w:rsidP="00A56CA5">
      <w:pPr>
        <w:keepNext/>
        <w:keepLines/>
        <w:numPr>
          <w:ilvl w:val="0"/>
          <w:numId w:val="14"/>
        </w:numPr>
        <w:tabs>
          <w:tab w:val="left" w:pos="1134"/>
        </w:tabs>
        <w:ind w:left="709" w:firstLine="0"/>
        <w:outlineLvl w:val="0"/>
        <w:rPr>
          <w:rFonts w:eastAsiaTheme="majorEastAsia" w:cstheme="minorHAnsi"/>
          <w:b/>
          <w:sz w:val="22"/>
          <w:szCs w:val="22"/>
          <w:lang w:val="es-ES" w:eastAsia="es-ES_tradnl"/>
        </w:rPr>
      </w:pPr>
      <w:bookmarkStart w:id="46" w:name="_Toc199318065"/>
      <w:bookmarkStart w:id="47" w:name="_Toc204080237"/>
      <w:proofErr w:type="gramStart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>Total</w:t>
      </w:r>
      <w:proofErr w:type="gramEnd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 xml:space="preserve"> acumulado en pesos</w:t>
      </w:r>
      <w:bookmarkEnd w:id="46"/>
      <w:bookmarkEnd w:id="47"/>
    </w:p>
    <w:p w14:paraId="708E2A0F" w14:textId="66689DDA" w:rsidR="00DE4631" w:rsidRPr="00DE4631" w:rsidRDefault="00DE4631" w:rsidP="00DE4631">
      <w:pPr>
        <w:ind w:left="1134"/>
        <w:jc w:val="both"/>
        <w:rPr>
          <w:rFonts w:eastAsia="Times New Roman" w:cstheme="minorHAnsi"/>
          <w:sz w:val="22"/>
          <w:szCs w:val="22"/>
          <w:lang w:val="es-ES" w:eastAsia="es-ES_tradnl"/>
        </w:rPr>
      </w:pPr>
      <w:r w:rsidRPr="00DE4631">
        <w:rPr>
          <w:rFonts w:eastAsia="Times New Roman" w:cstheme="minorHAnsi"/>
          <w:sz w:val="22"/>
          <w:szCs w:val="22"/>
          <w:lang w:val="es-ES" w:eastAsia="es-ES_tradnl"/>
        </w:rPr>
        <w:t>Señale el total de los valores consignados en el recuadro “Valor total ítem” cuando corresponda al valor de ingreso de la mercancía.”</w:t>
      </w:r>
      <w:r w:rsidR="008532DD">
        <w:rPr>
          <w:rFonts w:eastAsia="Times New Roman" w:cstheme="minorHAnsi"/>
          <w:sz w:val="22"/>
          <w:szCs w:val="22"/>
          <w:lang w:val="es-ES" w:eastAsia="es-ES_tradnl"/>
        </w:rPr>
        <w:t>.</w:t>
      </w:r>
    </w:p>
    <w:p w14:paraId="18F07CA2" w14:textId="77777777" w:rsidR="00DE4631" w:rsidRPr="00DE4631" w:rsidRDefault="00DE4631" w:rsidP="00DE4631">
      <w:pPr>
        <w:ind w:left="709"/>
        <w:jc w:val="both"/>
        <w:rPr>
          <w:rFonts w:cstheme="minorHAnsi"/>
          <w:bCs/>
          <w:sz w:val="22"/>
          <w:szCs w:val="22"/>
          <w:lang w:val="es-ES"/>
        </w:rPr>
      </w:pPr>
    </w:p>
    <w:p w14:paraId="5CEA1E01" w14:textId="77777777" w:rsidR="00DE4631" w:rsidRPr="00DE4631" w:rsidRDefault="00DE4631" w:rsidP="00DE4631">
      <w:pPr>
        <w:ind w:left="720"/>
        <w:jc w:val="both"/>
        <w:rPr>
          <w:rFonts w:cstheme="minorHAnsi"/>
          <w:bCs/>
          <w:sz w:val="22"/>
          <w:szCs w:val="22"/>
          <w:lang w:val="es-CL"/>
        </w:rPr>
      </w:pPr>
    </w:p>
    <w:p w14:paraId="1C8DED53" w14:textId="00991CE2" w:rsidR="00DE4631" w:rsidRPr="00DE4631" w:rsidRDefault="00DE4631" w:rsidP="009D068B">
      <w:pPr>
        <w:pStyle w:val="Sinespaciado"/>
        <w:numPr>
          <w:ilvl w:val="0"/>
          <w:numId w:val="6"/>
        </w:numPr>
        <w:spacing w:before="0" w:after="0"/>
        <w:rPr>
          <w:rFonts w:eastAsiaTheme="majorEastAsia" w:cstheme="minorHAnsi"/>
          <w:b/>
          <w:lang w:eastAsia="es-ES_tradnl"/>
        </w:rPr>
      </w:pPr>
      <w:r w:rsidRPr="00DE4631">
        <w:rPr>
          <w:rFonts w:eastAsiaTheme="majorEastAsia" w:cstheme="minorHAnsi"/>
          <w:b/>
          <w:lang w:eastAsia="es-ES_tradnl"/>
        </w:rPr>
        <w:t>ELIM</w:t>
      </w:r>
      <w:r w:rsidR="008532DD">
        <w:rPr>
          <w:rFonts w:eastAsiaTheme="majorEastAsia" w:cstheme="minorHAnsi"/>
          <w:b/>
          <w:lang w:eastAsia="es-ES_tradnl"/>
        </w:rPr>
        <w:t>Í</w:t>
      </w:r>
      <w:r w:rsidRPr="00DE4631">
        <w:rPr>
          <w:rFonts w:eastAsiaTheme="majorEastAsia" w:cstheme="minorHAnsi"/>
          <w:b/>
          <w:lang w:eastAsia="es-ES_tradnl"/>
        </w:rPr>
        <w:t>NANSE</w:t>
      </w:r>
      <w:r w:rsidRPr="00DE4631">
        <w:rPr>
          <w:rFonts w:eastAsiaTheme="majorEastAsia" w:cstheme="minorHAnsi"/>
          <w:bCs/>
          <w:lang w:eastAsia="es-ES_tradnl"/>
        </w:rPr>
        <w:t xml:space="preserve"> en el Anexo 16, sobre </w:t>
      </w:r>
      <w:r w:rsidR="00D20B56">
        <w:rPr>
          <w:rFonts w:eastAsiaTheme="majorEastAsia" w:cstheme="minorHAnsi"/>
          <w:bCs/>
          <w:lang w:eastAsia="es-ES_tradnl"/>
        </w:rPr>
        <w:t>“</w:t>
      </w:r>
      <w:r w:rsidRPr="00DE4631">
        <w:rPr>
          <w:rFonts w:eastAsiaTheme="majorEastAsia" w:cstheme="minorHAnsi"/>
          <w:bCs/>
          <w:lang w:eastAsia="es-ES_tradnl"/>
        </w:rPr>
        <w:t>Instrucciones de llenado de Solicitud de Anulación de documento no legalizable</w:t>
      </w:r>
      <w:r w:rsidR="00D20B56">
        <w:rPr>
          <w:rFonts w:eastAsiaTheme="majorEastAsia" w:cstheme="minorHAnsi"/>
          <w:bCs/>
          <w:lang w:eastAsia="es-ES_tradnl"/>
        </w:rPr>
        <w:t>”</w:t>
      </w:r>
      <w:r w:rsidRPr="00DE4631">
        <w:rPr>
          <w:rFonts w:eastAsiaTheme="majorEastAsia" w:cstheme="minorHAnsi"/>
          <w:bCs/>
          <w:lang w:eastAsia="es-ES_tradnl"/>
        </w:rPr>
        <w:t>, desde el numer</w:t>
      </w:r>
      <w:r w:rsidR="00D37A23">
        <w:rPr>
          <w:rFonts w:eastAsiaTheme="majorEastAsia" w:cstheme="minorHAnsi"/>
          <w:bCs/>
          <w:lang w:eastAsia="es-ES_tradnl"/>
        </w:rPr>
        <w:t>al</w:t>
      </w:r>
      <w:r w:rsidRPr="00DE4631">
        <w:rPr>
          <w:rFonts w:eastAsiaTheme="majorEastAsia" w:cstheme="minorHAnsi"/>
          <w:bCs/>
          <w:lang w:eastAsia="es-ES_tradnl"/>
        </w:rPr>
        <w:t xml:space="preserve"> 7 al 28, ambos inclusive, debiendo renumerarse </w:t>
      </w:r>
      <w:r w:rsidR="00993F5D">
        <w:rPr>
          <w:rFonts w:eastAsiaTheme="majorEastAsia" w:cstheme="minorHAnsi"/>
          <w:bCs/>
          <w:lang w:eastAsia="es-ES_tradnl"/>
        </w:rPr>
        <w:t xml:space="preserve">correlativamente </w:t>
      </w:r>
      <w:r w:rsidRPr="00DE4631">
        <w:rPr>
          <w:rFonts w:eastAsiaTheme="majorEastAsia" w:cstheme="minorHAnsi"/>
          <w:bCs/>
          <w:lang w:eastAsia="es-ES_tradnl"/>
        </w:rPr>
        <w:t>los campos que quedan vigentes.</w:t>
      </w:r>
    </w:p>
    <w:p w14:paraId="351FFB51" w14:textId="77777777" w:rsidR="00DE4631" w:rsidRPr="00DE4631" w:rsidRDefault="00DE4631" w:rsidP="00DE4631">
      <w:pPr>
        <w:rPr>
          <w:rFonts w:eastAsia="Times New Roman" w:cstheme="minorHAnsi"/>
          <w:sz w:val="22"/>
          <w:szCs w:val="22"/>
          <w:lang w:eastAsia="es-ES_tradnl"/>
        </w:rPr>
      </w:pPr>
    </w:p>
    <w:p w14:paraId="26F91DE1" w14:textId="66F34041" w:rsidR="00DE4631" w:rsidRPr="00DE4631" w:rsidRDefault="00BA7447" w:rsidP="009D068B">
      <w:pPr>
        <w:pStyle w:val="Sinespaciado"/>
        <w:numPr>
          <w:ilvl w:val="0"/>
          <w:numId w:val="6"/>
        </w:numPr>
        <w:spacing w:before="0" w:after="0"/>
        <w:rPr>
          <w:rFonts w:eastAsiaTheme="majorEastAsia" w:cstheme="minorHAnsi"/>
          <w:b/>
          <w:lang w:eastAsia="es-ES_tradnl"/>
        </w:rPr>
      </w:pPr>
      <w:r>
        <w:rPr>
          <w:rFonts w:cstheme="minorHAnsi"/>
          <w:b/>
          <w:bCs/>
        </w:rPr>
        <w:t>AGRÉGASE</w:t>
      </w:r>
      <w:r w:rsidR="00DE4631" w:rsidRPr="00DE4631">
        <w:rPr>
          <w:rFonts w:eastAsiaTheme="majorEastAsia" w:cstheme="minorHAnsi"/>
          <w:b/>
          <w:lang w:eastAsia="es-ES_tradnl"/>
        </w:rPr>
        <w:t xml:space="preserve"> </w:t>
      </w:r>
      <w:r w:rsidR="00DE4631" w:rsidRPr="00DE4631">
        <w:rPr>
          <w:rFonts w:eastAsiaTheme="majorEastAsia" w:cstheme="minorHAnsi"/>
          <w:bCs/>
          <w:lang w:eastAsia="es-ES_tradnl"/>
        </w:rPr>
        <w:t>a continuación del Anexo 16</w:t>
      </w:r>
      <w:r w:rsidR="00D37A23">
        <w:rPr>
          <w:rFonts w:eastAsiaTheme="majorEastAsia" w:cstheme="minorHAnsi"/>
          <w:bCs/>
          <w:lang w:eastAsia="es-ES_tradnl"/>
        </w:rPr>
        <w:t>,</w:t>
      </w:r>
      <w:r w:rsidR="00DE4631" w:rsidRPr="00DE4631">
        <w:rPr>
          <w:rFonts w:eastAsiaTheme="majorEastAsia" w:cstheme="minorHAnsi"/>
          <w:bCs/>
          <w:lang w:eastAsia="es-ES_tradnl"/>
        </w:rPr>
        <w:t xml:space="preserve"> el siguiente “ANEXO 17 Instrucciones de llenado Solicitud de modificación de inventario por resolución del </w:t>
      </w:r>
      <w:proofErr w:type="gramStart"/>
      <w:r w:rsidR="00DE4631" w:rsidRPr="00DE4631">
        <w:rPr>
          <w:rFonts w:eastAsiaTheme="majorEastAsia" w:cstheme="minorHAnsi"/>
          <w:bCs/>
          <w:lang w:eastAsia="es-ES_tradnl"/>
        </w:rPr>
        <w:t>Director Regional</w:t>
      </w:r>
      <w:proofErr w:type="gramEnd"/>
      <w:r w:rsidR="00DE4631" w:rsidRPr="00DE4631">
        <w:rPr>
          <w:rFonts w:eastAsiaTheme="majorEastAsia" w:cstheme="minorHAnsi"/>
          <w:bCs/>
          <w:lang w:eastAsia="es-ES_tradnl"/>
        </w:rPr>
        <w:t>”</w:t>
      </w:r>
      <w:r>
        <w:rPr>
          <w:rFonts w:eastAsiaTheme="majorEastAsia" w:cstheme="minorHAnsi"/>
          <w:bCs/>
          <w:lang w:eastAsia="es-ES_tradnl"/>
        </w:rPr>
        <w:t>, nuevo</w:t>
      </w:r>
      <w:r w:rsidR="00DE4631" w:rsidRPr="00DE4631">
        <w:rPr>
          <w:rFonts w:eastAsiaTheme="majorEastAsia" w:cstheme="minorHAnsi"/>
          <w:bCs/>
          <w:lang w:eastAsia="es-ES_tradnl"/>
        </w:rPr>
        <w:t>:</w:t>
      </w:r>
    </w:p>
    <w:p w14:paraId="3DFC1735" w14:textId="77777777" w:rsidR="00DE4631" w:rsidRPr="00DE4631" w:rsidRDefault="00DE4631" w:rsidP="00DE4631">
      <w:pPr>
        <w:ind w:left="720"/>
        <w:contextualSpacing/>
        <w:rPr>
          <w:rFonts w:eastAsia="Times New Roman" w:cstheme="minorHAnsi"/>
          <w:b/>
          <w:bCs/>
          <w:sz w:val="22"/>
          <w:szCs w:val="22"/>
          <w:lang w:eastAsia="es-ES_tradnl"/>
        </w:rPr>
      </w:pPr>
    </w:p>
    <w:p w14:paraId="0B131743" w14:textId="77777777" w:rsidR="00DE4631" w:rsidRPr="00DE4631" w:rsidRDefault="00DE4631" w:rsidP="00DE4631">
      <w:pPr>
        <w:ind w:left="340"/>
        <w:jc w:val="center"/>
        <w:rPr>
          <w:rFonts w:cstheme="minorHAnsi"/>
          <w:b/>
          <w:bCs/>
          <w:sz w:val="22"/>
          <w:szCs w:val="22"/>
          <w:lang w:val="es-CL"/>
        </w:rPr>
      </w:pPr>
      <w:r w:rsidRPr="00DE4631">
        <w:rPr>
          <w:rFonts w:cstheme="minorHAnsi"/>
          <w:b/>
          <w:bCs/>
          <w:sz w:val="22"/>
          <w:szCs w:val="22"/>
          <w:lang w:val="es-CL"/>
        </w:rPr>
        <w:t>“ANEXO 17</w:t>
      </w:r>
    </w:p>
    <w:p w14:paraId="767011FE" w14:textId="77777777" w:rsidR="00DE4631" w:rsidRPr="00DE4631" w:rsidRDefault="00DE4631" w:rsidP="00DE4631">
      <w:pPr>
        <w:ind w:left="340"/>
        <w:jc w:val="center"/>
        <w:rPr>
          <w:rFonts w:cstheme="minorHAnsi"/>
          <w:b/>
          <w:bCs/>
          <w:sz w:val="22"/>
          <w:szCs w:val="22"/>
          <w:lang w:val="es-CL"/>
        </w:rPr>
      </w:pPr>
      <w:r w:rsidRPr="00DE4631">
        <w:rPr>
          <w:rFonts w:cstheme="minorHAnsi"/>
          <w:b/>
          <w:bCs/>
          <w:sz w:val="22"/>
          <w:szCs w:val="22"/>
          <w:lang w:val="es-CL"/>
        </w:rPr>
        <w:t xml:space="preserve">Instrucciones de llenado Solicitud de modificación de inventario por resolución del </w:t>
      </w:r>
      <w:proofErr w:type="gramStart"/>
      <w:r w:rsidRPr="00DE4631">
        <w:rPr>
          <w:rFonts w:cstheme="minorHAnsi"/>
          <w:b/>
          <w:bCs/>
          <w:sz w:val="22"/>
          <w:szCs w:val="22"/>
          <w:lang w:val="es-CL"/>
        </w:rPr>
        <w:t>Director Regional</w:t>
      </w:r>
      <w:proofErr w:type="gramEnd"/>
    </w:p>
    <w:p w14:paraId="446F475E" w14:textId="77777777" w:rsidR="00DE4631" w:rsidRPr="00DE4631" w:rsidRDefault="00DE4631" w:rsidP="00DE4631">
      <w:pPr>
        <w:ind w:left="340"/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7C11B1FE" w14:textId="77777777" w:rsidR="00DE4631" w:rsidRPr="00DE4631" w:rsidRDefault="00DE4631" w:rsidP="00DE4631">
      <w:pPr>
        <w:keepNext/>
        <w:keepLines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INTRODUCCIÓN</w:t>
      </w:r>
    </w:p>
    <w:p w14:paraId="4DE65D1A" w14:textId="77777777" w:rsidR="00DE4631" w:rsidRPr="00DE4631" w:rsidRDefault="00DE4631" w:rsidP="00DE4631">
      <w:pPr>
        <w:jc w:val="both"/>
        <w:rPr>
          <w:rFonts w:eastAsia="Times New Roman" w:cstheme="minorHAnsi"/>
          <w:sz w:val="22"/>
          <w:szCs w:val="22"/>
          <w:lang w:eastAsia="es-ES_tradnl"/>
        </w:rPr>
      </w:pPr>
    </w:p>
    <w:p w14:paraId="198E83CB" w14:textId="77777777" w:rsidR="00DE4631" w:rsidRPr="00DE4631" w:rsidRDefault="00DE4631" w:rsidP="00DE4631">
      <w:pPr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DE4631">
        <w:rPr>
          <w:rFonts w:eastAsia="Times New Roman" w:cstheme="minorHAnsi"/>
          <w:sz w:val="22"/>
          <w:szCs w:val="22"/>
          <w:lang w:eastAsia="es-ES_tradnl"/>
        </w:rPr>
        <w:t xml:space="preserve">La Solicitud de modificación de inventario por resolución del </w:t>
      </w:r>
      <w:proofErr w:type="gramStart"/>
      <w:r w:rsidRPr="00DE4631">
        <w:rPr>
          <w:rFonts w:eastAsia="Times New Roman" w:cstheme="minorHAnsi"/>
          <w:sz w:val="22"/>
          <w:szCs w:val="22"/>
          <w:lang w:eastAsia="es-ES_tradnl"/>
        </w:rPr>
        <w:t>Director Regional</w:t>
      </w:r>
      <w:proofErr w:type="gramEnd"/>
      <w:r w:rsidRPr="00DE4631">
        <w:rPr>
          <w:rFonts w:eastAsia="Times New Roman" w:cstheme="minorHAnsi"/>
          <w:sz w:val="22"/>
          <w:szCs w:val="22"/>
          <w:lang w:eastAsia="es-ES_tradnl"/>
        </w:rPr>
        <w:t xml:space="preserve"> es aplicable a la modificación de la cantidad de mercancía extranjera o nacional incorporada en el inventario y que se encuentre en stock disponible, de acuerdo con lo dispuesto en el Párrafo 7, del Capítulo IV del Manual de Zona Franca.</w:t>
      </w:r>
    </w:p>
    <w:p w14:paraId="0B62B1F4" w14:textId="77777777" w:rsidR="00DE4631" w:rsidRPr="00DE4631" w:rsidRDefault="00DE4631" w:rsidP="00DE4631">
      <w:pPr>
        <w:jc w:val="both"/>
        <w:rPr>
          <w:rFonts w:eastAsia="Times New Roman" w:cstheme="minorHAnsi"/>
          <w:sz w:val="22"/>
          <w:szCs w:val="22"/>
          <w:lang w:eastAsia="es-ES_tradnl"/>
        </w:rPr>
      </w:pPr>
    </w:p>
    <w:p w14:paraId="6451A1C0" w14:textId="77777777" w:rsidR="00DE4631" w:rsidRPr="00DE4631" w:rsidRDefault="00DE4631" w:rsidP="00DE4631">
      <w:pPr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DE4631">
        <w:rPr>
          <w:rFonts w:eastAsia="Times New Roman" w:cstheme="minorHAnsi"/>
          <w:sz w:val="22"/>
          <w:szCs w:val="22"/>
          <w:lang w:eastAsia="es-ES_tradnl"/>
        </w:rPr>
        <w:t xml:space="preserve">La Solicitud de modificación de inventario por resolución del </w:t>
      </w:r>
      <w:proofErr w:type="gramStart"/>
      <w:r w:rsidRPr="00DE4631">
        <w:rPr>
          <w:rFonts w:eastAsia="Times New Roman" w:cstheme="minorHAnsi"/>
          <w:sz w:val="22"/>
          <w:szCs w:val="22"/>
          <w:lang w:eastAsia="es-ES_tradnl"/>
        </w:rPr>
        <w:t>Director Regional</w:t>
      </w:r>
      <w:proofErr w:type="gramEnd"/>
      <w:r w:rsidRPr="00DE4631">
        <w:rPr>
          <w:rFonts w:eastAsia="Times New Roman" w:cstheme="minorHAnsi"/>
          <w:sz w:val="22"/>
          <w:szCs w:val="22"/>
          <w:lang w:val="es-CL" w:eastAsia="es-ES_tradnl"/>
        </w:rPr>
        <w:t>, solo puede referirse al aumento o disminución de mercancía, situada en una misma ubicación. La solicitud solo puede referirse a un tipo de modificación de inventario.</w:t>
      </w:r>
    </w:p>
    <w:p w14:paraId="2AB720DD" w14:textId="77777777" w:rsidR="00DE4631" w:rsidRPr="00DE4631" w:rsidRDefault="00DE4631" w:rsidP="00DE4631">
      <w:pPr>
        <w:jc w:val="both"/>
        <w:rPr>
          <w:rFonts w:eastAsia="Times New Roman" w:cstheme="minorHAnsi"/>
          <w:sz w:val="22"/>
          <w:szCs w:val="22"/>
          <w:lang w:eastAsia="es-ES_tradnl"/>
        </w:rPr>
      </w:pPr>
    </w:p>
    <w:p w14:paraId="4E747728" w14:textId="15968733" w:rsidR="00DE4631" w:rsidRPr="00DE4631" w:rsidRDefault="00DE4631" w:rsidP="00DE4631">
      <w:pPr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DE4631">
        <w:rPr>
          <w:rFonts w:eastAsia="Times New Roman" w:cstheme="minorHAnsi"/>
          <w:sz w:val="22"/>
          <w:szCs w:val="22"/>
          <w:lang w:eastAsia="es-ES_tradnl"/>
        </w:rPr>
        <w:lastRenderedPageBreak/>
        <w:t xml:space="preserve">Cuando corresponda incorporar mercancía al inventario del usuario, agregada por Resolución </w:t>
      </w:r>
      <w:r w:rsidR="00365AC6">
        <w:rPr>
          <w:rFonts w:eastAsia="Times New Roman" w:cstheme="minorHAnsi"/>
          <w:sz w:val="22"/>
          <w:szCs w:val="22"/>
          <w:lang w:eastAsia="es-ES_tradnl"/>
        </w:rPr>
        <w:t>d</w:t>
      </w:r>
      <w:r w:rsidRPr="00DE4631">
        <w:rPr>
          <w:rFonts w:eastAsia="Times New Roman" w:cstheme="minorHAnsi"/>
          <w:sz w:val="22"/>
          <w:szCs w:val="22"/>
          <w:lang w:eastAsia="es-ES_tradnl"/>
        </w:rPr>
        <w:t xml:space="preserve">el </w:t>
      </w:r>
      <w:proofErr w:type="gramStart"/>
      <w:r w:rsidRPr="00DE4631">
        <w:rPr>
          <w:rFonts w:eastAsia="Times New Roman" w:cstheme="minorHAnsi"/>
          <w:sz w:val="22"/>
          <w:szCs w:val="22"/>
          <w:lang w:eastAsia="es-ES_tradnl"/>
        </w:rPr>
        <w:t>Director Regional</w:t>
      </w:r>
      <w:proofErr w:type="gramEnd"/>
      <w:r w:rsidRPr="00DE4631">
        <w:rPr>
          <w:rFonts w:eastAsia="Times New Roman" w:cstheme="minorHAnsi"/>
          <w:sz w:val="22"/>
          <w:szCs w:val="22"/>
          <w:lang w:eastAsia="es-ES_tradnl"/>
        </w:rPr>
        <w:t>, se deberá identificar el documento de ingreso de acuerdo con la siguiente estructura: el nombre de documento “RESO”, año 4 dígitos, guion, número de resolución que autoriza, es decir, “RESOAAAA-NNNNN”.”</w:t>
      </w:r>
    </w:p>
    <w:p w14:paraId="1A899E1C" w14:textId="77777777" w:rsidR="00DE4631" w:rsidRPr="00DE4631" w:rsidRDefault="00DE4631" w:rsidP="00DE4631">
      <w:pPr>
        <w:rPr>
          <w:rFonts w:eastAsia="Times New Roman" w:cstheme="minorHAnsi"/>
          <w:b/>
          <w:sz w:val="22"/>
          <w:szCs w:val="22"/>
          <w:lang w:eastAsia="es-ES_tradnl"/>
        </w:rPr>
      </w:pPr>
    </w:p>
    <w:p w14:paraId="2C835B02" w14:textId="77777777" w:rsidR="00DE4631" w:rsidRPr="00DE4631" w:rsidRDefault="00DE4631" w:rsidP="00DE4631">
      <w:pPr>
        <w:keepNext/>
        <w:keepLines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ENCABEZADO</w:t>
      </w:r>
    </w:p>
    <w:p w14:paraId="46473677" w14:textId="77777777" w:rsidR="00DE4631" w:rsidRPr="00DE4631" w:rsidRDefault="00DE4631" w:rsidP="00DE4631">
      <w:pPr>
        <w:rPr>
          <w:rFonts w:eastAsia="Times New Roman" w:cstheme="minorHAnsi"/>
          <w:sz w:val="22"/>
          <w:szCs w:val="22"/>
          <w:lang w:eastAsia="es-ES_tradnl"/>
        </w:rPr>
      </w:pPr>
    </w:p>
    <w:p w14:paraId="35014BCC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48" w:name="_Toc204079999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Número Visación ZF</w:t>
      </w:r>
      <w:bookmarkEnd w:id="48"/>
    </w:p>
    <w:p w14:paraId="0DC59F6A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número de visación de la operación otorgado en forma automática por el sistema de tramitación de la Sociedad Administradora. Compuesto de la siguiente manera: Tres primeros dígitos corresponden al tipo de visación, de acuerdo con el Anexo 51-10-14 del Compendio de Normas Aduaneras, guion (-), dos dígitos siguientes al año de visación de la operación, guion (-) y los últimos seis dígitos corresponden al correlativo del año de visación (TTT-AA-NNNNNN).</w:t>
      </w:r>
    </w:p>
    <w:p w14:paraId="718151DD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092E7982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49" w:name="_Toc204080000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Fecha Visación ZF</w:t>
      </w:r>
      <w:bookmarkEnd w:id="49"/>
    </w:p>
    <w:p w14:paraId="56F82B32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Señale la fecha en que fue visada la Solicitud de modificación de inventario por resolución del </w:t>
      </w:r>
      <w:proofErr w:type="gramStart"/>
      <w:r w:rsidRPr="00DE4631">
        <w:rPr>
          <w:rFonts w:cstheme="minorHAnsi"/>
          <w:sz w:val="22"/>
          <w:szCs w:val="22"/>
          <w:lang w:val="es-CL"/>
        </w:rPr>
        <w:t>Director Regional</w:t>
      </w:r>
      <w:proofErr w:type="gramEnd"/>
      <w:r w:rsidRPr="00DE4631" w:rsidDel="0008385E">
        <w:rPr>
          <w:rFonts w:cstheme="minorHAnsi"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por el sistema de tramitación de la Sociedad Administradora.</w:t>
      </w:r>
    </w:p>
    <w:p w14:paraId="099DF522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0BD1D646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50" w:name="_Toc204080001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Tipo de Solicitud</w:t>
      </w:r>
      <w:bookmarkEnd w:id="50"/>
    </w:p>
    <w:p w14:paraId="0C15E265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Indique “MI” para la Solicitud de modificación de inventario por resolución del </w:t>
      </w:r>
      <w:proofErr w:type="gramStart"/>
      <w:r w:rsidRPr="00DE4631">
        <w:rPr>
          <w:rFonts w:cstheme="minorHAnsi"/>
          <w:sz w:val="22"/>
          <w:szCs w:val="22"/>
          <w:lang w:val="es-CL"/>
        </w:rPr>
        <w:t>Director Regional</w:t>
      </w:r>
      <w:proofErr w:type="gramEnd"/>
      <w:r w:rsidRPr="00DE4631">
        <w:rPr>
          <w:rFonts w:cstheme="minorHAnsi"/>
          <w:sz w:val="22"/>
          <w:szCs w:val="22"/>
          <w:lang w:val="es-CL"/>
        </w:rPr>
        <w:t>.</w:t>
      </w:r>
    </w:p>
    <w:p w14:paraId="3E9B018D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5B97554A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51" w:name="_Toc204080002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SAZF de Origen</w:t>
      </w:r>
      <w:bookmarkEnd w:id="51"/>
    </w:p>
    <w:p w14:paraId="57AFD445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 el código de identificación de la Sociedad Administradora ante la cual se está tramitando la Solicitud de modificación de inventario por resolución del </w:t>
      </w:r>
      <w:proofErr w:type="gramStart"/>
      <w:r w:rsidRPr="00DE4631">
        <w:rPr>
          <w:rFonts w:cstheme="minorHAnsi"/>
          <w:sz w:val="22"/>
          <w:szCs w:val="22"/>
          <w:lang w:val="es-CL"/>
        </w:rPr>
        <w:t>Director Regional</w:t>
      </w:r>
      <w:proofErr w:type="gramEnd"/>
      <w:r w:rsidRPr="00DE4631">
        <w:rPr>
          <w:rFonts w:cstheme="minorHAnsi"/>
          <w:sz w:val="22"/>
          <w:szCs w:val="22"/>
          <w:lang w:val="es-CL"/>
        </w:rPr>
        <w:t>, según el formato indicado en el Anexo 51-10-3 del Compendio de Normas Aduaneras.</w:t>
      </w:r>
    </w:p>
    <w:p w14:paraId="0F6F337C" w14:textId="77777777" w:rsidR="00DE4631" w:rsidRPr="00DE4631" w:rsidRDefault="00DE4631" w:rsidP="00DE4631">
      <w:pPr>
        <w:ind w:left="340"/>
        <w:jc w:val="both"/>
        <w:rPr>
          <w:rFonts w:cstheme="minorHAnsi"/>
          <w:bCs/>
          <w:sz w:val="22"/>
          <w:szCs w:val="22"/>
          <w:lang w:val="es-CL"/>
        </w:rPr>
      </w:pPr>
    </w:p>
    <w:p w14:paraId="3816DC69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="Times New Roman" w:cstheme="minorHAnsi"/>
          <w:b/>
          <w:sz w:val="22"/>
          <w:szCs w:val="22"/>
          <w:lang w:eastAsia="es-ES_tradnl"/>
        </w:rPr>
      </w:pPr>
      <w:bookmarkStart w:id="52" w:name="_Toc204080003"/>
      <w:r w:rsidRPr="00DE4631">
        <w:rPr>
          <w:rFonts w:eastAsia="Times New Roman" w:cstheme="minorHAnsi"/>
          <w:b/>
          <w:sz w:val="22"/>
          <w:szCs w:val="22"/>
          <w:lang w:eastAsia="es-ES_tradnl"/>
        </w:rPr>
        <w:t>Número provisorio</w:t>
      </w:r>
      <w:bookmarkEnd w:id="52"/>
    </w:p>
    <w:p w14:paraId="6012831B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 de uso interno de la Sociedad Administradora o del sistema del usuario.</w:t>
      </w:r>
    </w:p>
    <w:p w14:paraId="413C9047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4B77DC18" w14:textId="77777777" w:rsidR="00DE4631" w:rsidRPr="00DE4631" w:rsidRDefault="00DE4631" w:rsidP="00DE4631">
      <w:pPr>
        <w:keepNext/>
        <w:keepLines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INFORMACIÓN DECLARADA POR USUARIO DE LA ZONA FRANCA</w:t>
      </w:r>
    </w:p>
    <w:p w14:paraId="50435890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42A96FF8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53" w:name="_Toc9596593"/>
      <w:bookmarkStart w:id="54" w:name="_Toc10016045"/>
      <w:bookmarkStart w:id="55" w:name="_Toc9596594"/>
      <w:bookmarkStart w:id="56" w:name="_Toc10016046"/>
      <w:bookmarkStart w:id="57" w:name="_Toc9596597"/>
      <w:bookmarkStart w:id="58" w:name="_Toc10016049"/>
      <w:bookmarkStart w:id="59" w:name="_Toc204080004"/>
      <w:bookmarkEnd w:id="53"/>
      <w:bookmarkEnd w:id="54"/>
      <w:bookmarkEnd w:id="55"/>
      <w:bookmarkEnd w:id="56"/>
      <w:bookmarkEnd w:id="57"/>
      <w:bookmarkEnd w:id="5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Aduana</w:t>
      </w:r>
      <w:bookmarkEnd w:id="59"/>
    </w:p>
    <w:p w14:paraId="793946E5" w14:textId="6D11DC8C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Indique el código de la aduana bajo cuya jurisdicción se tramita la solicitud, </w:t>
      </w:r>
      <w:r w:rsidR="009306F5" w:rsidRPr="00DE4631">
        <w:rPr>
          <w:rFonts w:cstheme="minorHAnsi"/>
          <w:sz w:val="22"/>
          <w:szCs w:val="22"/>
          <w:lang w:val="es-CL"/>
        </w:rPr>
        <w:t>de acuerdo con el</w:t>
      </w:r>
      <w:r w:rsidRPr="00DE4631">
        <w:rPr>
          <w:rFonts w:cstheme="minorHAnsi"/>
          <w:sz w:val="22"/>
          <w:szCs w:val="22"/>
          <w:lang w:val="es-CL"/>
        </w:rPr>
        <w:t xml:space="preserve"> anexo 51-1 del Compendio de Normas Aduaneras.</w:t>
      </w:r>
    </w:p>
    <w:p w14:paraId="2561BC2C" w14:textId="77777777" w:rsidR="00DE4631" w:rsidRPr="00DE4631" w:rsidRDefault="00DE4631" w:rsidP="00DE4631">
      <w:pPr>
        <w:rPr>
          <w:rFonts w:eastAsia="Times New Roman" w:cstheme="minorHAnsi"/>
          <w:sz w:val="22"/>
          <w:szCs w:val="22"/>
          <w:lang w:val="es-CL" w:eastAsia="es-ES_tradnl"/>
        </w:rPr>
      </w:pPr>
    </w:p>
    <w:p w14:paraId="317CBCED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val="es-ES" w:eastAsia="es-ES_tradnl"/>
        </w:rPr>
      </w:pPr>
      <w:bookmarkStart w:id="60" w:name="_Toc21942007"/>
      <w:bookmarkStart w:id="61" w:name="_Toc199318024"/>
      <w:bookmarkStart w:id="62" w:name="_Toc204080005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>Nombre Usuario de Zona Franca</w:t>
      </w:r>
      <w:bookmarkEnd w:id="60"/>
      <w:bookmarkEnd w:id="61"/>
      <w:bookmarkEnd w:id="62"/>
    </w:p>
    <w:p w14:paraId="19689AE1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  <w:r w:rsidRPr="00DE4631">
        <w:rPr>
          <w:rFonts w:eastAsia="Times New Roman" w:cstheme="minorHAnsi"/>
          <w:sz w:val="22"/>
          <w:szCs w:val="22"/>
          <w:lang w:eastAsia="es-ES"/>
        </w:rPr>
        <w:t>Indique</w:t>
      </w:r>
      <w:r w:rsidRPr="00DE4631">
        <w:rPr>
          <w:rFonts w:eastAsia="Times New Roman" w:cstheme="minorHAnsi"/>
          <w:sz w:val="22"/>
          <w:szCs w:val="22"/>
          <w:lang w:val="es-ES" w:eastAsia="es-ES_tradnl"/>
        </w:rPr>
        <w:t xml:space="preserve"> el nombre del usuario de zona franca que presenta la Solicitud. Si se trata de persona natural indicar en el siguiente orden: nombres y apellidos.</w:t>
      </w:r>
    </w:p>
    <w:p w14:paraId="5D0A67DA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733F0649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val="es-ES" w:eastAsia="es-ES_tradnl"/>
        </w:rPr>
      </w:pPr>
      <w:bookmarkStart w:id="63" w:name="_Toc21942009"/>
      <w:bookmarkStart w:id="64" w:name="_Toc199318026"/>
      <w:bookmarkStart w:id="65" w:name="_Toc204080006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>RUT Usuario de Zona Franca</w:t>
      </w:r>
      <w:bookmarkEnd w:id="63"/>
      <w:bookmarkEnd w:id="64"/>
      <w:bookmarkEnd w:id="65"/>
    </w:p>
    <w:p w14:paraId="53E11488" w14:textId="1BC3298B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  <w:r w:rsidRPr="00DE4631">
        <w:rPr>
          <w:rFonts w:eastAsia="Times New Roman" w:cstheme="minorHAnsi"/>
          <w:sz w:val="22"/>
          <w:szCs w:val="22"/>
          <w:lang w:eastAsia="es-ES"/>
        </w:rPr>
        <w:t>Señalar</w:t>
      </w:r>
      <w:r w:rsidRPr="00DE4631">
        <w:rPr>
          <w:rFonts w:eastAsia="Times New Roman" w:cstheme="minorHAnsi"/>
          <w:sz w:val="22"/>
          <w:szCs w:val="22"/>
          <w:lang w:val="es-ES" w:eastAsia="es-ES_tradnl"/>
        </w:rPr>
        <w:t xml:space="preserve"> el RUT del usuario de la Zona Franca</w:t>
      </w:r>
      <w:r w:rsidR="00E82F1E">
        <w:rPr>
          <w:rFonts w:eastAsia="Times New Roman" w:cstheme="minorHAnsi"/>
          <w:sz w:val="22"/>
          <w:szCs w:val="22"/>
          <w:lang w:val="es-ES" w:eastAsia="es-ES_tradnl"/>
        </w:rPr>
        <w:t xml:space="preserve"> que presenta la Solicitud</w:t>
      </w:r>
      <w:r w:rsidRPr="00DE4631">
        <w:rPr>
          <w:rFonts w:eastAsia="Times New Roman" w:cstheme="minorHAnsi"/>
          <w:sz w:val="22"/>
          <w:szCs w:val="22"/>
          <w:lang w:val="es-ES" w:eastAsia="es-ES_tradnl"/>
        </w:rPr>
        <w:t>, sin puntos ni guion, ni dígito verificador</w:t>
      </w:r>
      <w:r w:rsidR="00E82F1E">
        <w:rPr>
          <w:rFonts w:eastAsia="Times New Roman" w:cstheme="minorHAnsi"/>
          <w:sz w:val="22"/>
          <w:szCs w:val="22"/>
          <w:lang w:val="es-ES" w:eastAsia="es-ES_tradnl"/>
        </w:rPr>
        <w:t>.</w:t>
      </w:r>
    </w:p>
    <w:p w14:paraId="7CDD828A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</w:p>
    <w:p w14:paraId="58E5DFDE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val="es-ES" w:eastAsia="es-ES_tradnl"/>
        </w:rPr>
      </w:pPr>
      <w:bookmarkStart w:id="66" w:name="_Toc21942010"/>
      <w:bookmarkStart w:id="67" w:name="_Toc199318027"/>
      <w:bookmarkStart w:id="68" w:name="_Toc204080007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>Dígito Verificador RUT Usuario de Zona Franca</w:t>
      </w:r>
      <w:bookmarkEnd w:id="66"/>
      <w:bookmarkEnd w:id="67"/>
      <w:bookmarkEnd w:id="68"/>
    </w:p>
    <w:p w14:paraId="05CA2BAE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  <w:r w:rsidRPr="00DE4631">
        <w:rPr>
          <w:rFonts w:eastAsia="Times New Roman" w:cstheme="minorHAnsi"/>
          <w:sz w:val="22"/>
          <w:szCs w:val="22"/>
          <w:lang w:eastAsia="es-ES"/>
        </w:rPr>
        <w:t>Señale</w:t>
      </w:r>
      <w:r w:rsidRPr="00DE4631">
        <w:rPr>
          <w:rFonts w:eastAsia="Times New Roman" w:cstheme="minorHAnsi"/>
          <w:sz w:val="22"/>
          <w:szCs w:val="22"/>
          <w:lang w:val="es-ES" w:eastAsia="es-ES_tradnl"/>
        </w:rPr>
        <w:t xml:space="preserve"> el dígito verificador del RUT correspondiente al usuario de zona franca que presenta la Solicitud.</w:t>
      </w:r>
    </w:p>
    <w:p w14:paraId="37FA787F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</w:p>
    <w:p w14:paraId="1EED6227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69" w:name="_Toc199318028"/>
      <w:bookmarkStart w:id="70" w:name="_Toc20408000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Dirección Usuario</w:t>
      </w:r>
      <w:bookmarkEnd w:id="69"/>
      <w:bookmarkEnd w:id="70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 </w:t>
      </w:r>
    </w:p>
    <w:p w14:paraId="13DB269F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Señale el domicilio del usuario que presenta </w:t>
      </w:r>
      <w:r w:rsidRPr="00DE4631">
        <w:rPr>
          <w:rFonts w:eastAsia="Times New Roman" w:cstheme="minorHAnsi"/>
          <w:sz w:val="22"/>
          <w:szCs w:val="22"/>
          <w:lang w:val="es-ES" w:eastAsia="es-ES_tradnl"/>
        </w:rPr>
        <w:t>la Solicitud</w:t>
      </w:r>
      <w:r w:rsidRPr="00DE4631">
        <w:rPr>
          <w:rFonts w:cstheme="minorHAnsi"/>
          <w:sz w:val="22"/>
          <w:szCs w:val="22"/>
          <w:lang w:val="es-CL"/>
        </w:rPr>
        <w:t>, indicando:</w:t>
      </w:r>
    </w:p>
    <w:p w14:paraId="59655AEE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205E4D01" w14:textId="77777777" w:rsidR="00DE4631" w:rsidRPr="00DE4631" w:rsidRDefault="00DE4631" w:rsidP="00DE4631">
      <w:pPr>
        <w:keepNext/>
        <w:keepLines/>
        <w:numPr>
          <w:ilvl w:val="1"/>
          <w:numId w:val="4"/>
        </w:numPr>
        <w:tabs>
          <w:tab w:val="left" w:pos="1134"/>
        </w:tabs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71" w:name="_Toc199318029"/>
      <w:bookmarkStart w:id="72" w:name="_Toc204080009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Calle</w:t>
      </w:r>
      <w:bookmarkEnd w:id="71"/>
      <w:bookmarkEnd w:id="72"/>
    </w:p>
    <w:p w14:paraId="5CBCF275" w14:textId="455D366D" w:rsidR="00DE4631" w:rsidRPr="00DE4631" w:rsidRDefault="00196FDA" w:rsidP="00DE4631">
      <w:pPr>
        <w:tabs>
          <w:tab w:val="left" w:pos="1134"/>
        </w:tabs>
        <w:ind w:left="792"/>
        <w:jc w:val="both"/>
        <w:rPr>
          <w:rFonts w:cstheme="minorHAnsi"/>
          <w:sz w:val="22"/>
          <w:szCs w:val="22"/>
          <w:lang w:val="es-CL"/>
        </w:rPr>
      </w:pPr>
      <w:r>
        <w:rPr>
          <w:rFonts w:cstheme="minorHAnsi"/>
          <w:sz w:val="22"/>
          <w:szCs w:val="22"/>
          <w:lang w:val="es-CL"/>
        </w:rPr>
        <w:tab/>
      </w:r>
      <w:r w:rsidR="00DE4631" w:rsidRPr="00DE4631">
        <w:rPr>
          <w:rFonts w:cstheme="minorHAnsi"/>
          <w:sz w:val="22"/>
          <w:szCs w:val="22"/>
          <w:lang w:val="es-CL"/>
        </w:rPr>
        <w:t xml:space="preserve">Declare el nombre de la calle correspondiente al domicilio del usuario. </w:t>
      </w:r>
    </w:p>
    <w:p w14:paraId="57AE5D33" w14:textId="77777777" w:rsidR="00DE4631" w:rsidRPr="00DE4631" w:rsidRDefault="00DE4631" w:rsidP="00DE4631">
      <w:pPr>
        <w:tabs>
          <w:tab w:val="left" w:pos="1134"/>
        </w:tabs>
        <w:ind w:left="792"/>
        <w:jc w:val="both"/>
        <w:rPr>
          <w:rFonts w:cstheme="minorHAnsi"/>
          <w:sz w:val="22"/>
          <w:szCs w:val="22"/>
          <w:lang w:val="es-CL"/>
        </w:rPr>
      </w:pPr>
    </w:p>
    <w:p w14:paraId="573A608B" w14:textId="77777777" w:rsidR="00DE4631" w:rsidRPr="00DE4631" w:rsidRDefault="00DE4631" w:rsidP="00DE4631">
      <w:pPr>
        <w:keepNext/>
        <w:keepLines/>
        <w:numPr>
          <w:ilvl w:val="1"/>
          <w:numId w:val="4"/>
        </w:numPr>
        <w:tabs>
          <w:tab w:val="left" w:pos="1134"/>
        </w:tabs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73" w:name="_Toc199318030"/>
      <w:bookmarkStart w:id="74" w:name="_Toc204080010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lastRenderedPageBreak/>
        <w:t>Número</w:t>
      </w:r>
      <w:bookmarkEnd w:id="73"/>
      <w:bookmarkEnd w:id="74"/>
    </w:p>
    <w:p w14:paraId="7596875D" w14:textId="1AECD861" w:rsidR="00DE4631" w:rsidRPr="00DE4631" w:rsidRDefault="00196FDA" w:rsidP="00DE4631">
      <w:pPr>
        <w:tabs>
          <w:tab w:val="left" w:pos="1134"/>
        </w:tabs>
        <w:ind w:left="785"/>
        <w:jc w:val="both"/>
        <w:rPr>
          <w:rFonts w:cstheme="minorHAnsi"/>
          <w:sz w:val="22"/>
          <w:szCs w:val="22"/>
          <w:lang w:val="es-CL"/>
        </w:rPr>
      </w:pPr>
      <w:r>
        <w:rPr>
          <w:rFonts w:cstheme="minorHAnsi"/>
          <w:sz w:val="22"/>
          <w:szCs w:val="22"/>
          <w:lang w:val="es-CL"/>
        </w:rPr>
        <w:tab/>
      </w:r>
      <w:r w:rsidR="00DE4631" w:rsidRPr="00DE4631">
        <w:rPr>
          <w:rFonts w:cstheme="minorHAnsi"/>
          <w:sz w:val="22"/>
          <w:szCs w:val="22"/>
          <w:lang w:val="es-CL"/>
        </w:rPr>
        <w:t xml:space="preserve">Declare el número correspondiente a la dirección del usuario. </w:t>
      </w:r>
    </w:p>
    <w:p w14:paraId="2AD3F6F1" w14:textId="77777777" w:rsidR="00DE4631" w:rsidRPr="00DE4631" w:rsidRDefault="00DE4631" w:rsidP="00DE4631">
      <w:pPr>
        <w:tabs>
          <w:tab w:val="left" w:pos="1134"/>
        </w:tabs>
        <w:jc w:val="both"/>
        <w:rPr>
          <w:rFonts w:cstheme="minorHAnsi"/>
          <w:sz w:val="22"/>
          <w:szCs w:val="22"/>
          <w:lang w:val="es-CL"/>
        </w:rPr>
      </w:pPr>
    </w:p>
    <w:p w14:paraId="20B554A5" w14:textId="77777777" w:rsidR="00DE4631" w:rsidRPr="00DE4631" w:rsidRDefault="00DE4631" w:rsidP="00DE4631">
      <w:pPr>
        <w:keepNext/>
        <w:keepLines/>
        <w:numPr>
          <w:ilvl w:val="1"/>
          <w:numId w:val="4"/>
        </w:numPr>
        <w:tabs>
          <w:tab w:val="left" w:pos="1134"/>
        </w:tabs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75" w:name="_Toc199318031"/>
      <w:bookmarkStart w:id="76" w:name="_Toc204080011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Departamento u oficina</w:t>
      </w:r>
      <w:bookmarkEnd w:id="75"/>
      <w:bookmarkEnd w:id="76"/>
    </w:p>
    <w:p w14:paraId="677CF04B" w14:textId="36B281B0" w:rsidR="00DE4631" w:rsidRPr="00DE4631" w:rsidRDefault="00DE4631" w:rsidP="00562F80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Declare, cuando exista, el número correspondiente al departamento u oficina de la dirección del usuario. </w:t>
      </w:r>
    </w:p>
    <w:p w14:paraId="3F1B497C" w14:textId="77777777" w:rsidR="00DE4631" w:rsidRPr="00DE4631" w:rsidRDefault="00DE4631" w:rsidP="00DE4631">
      <w:pPr>
        <w:tabs>
          <w:tab w:val="left" w:pos="1134"/>
        </w:tabs>
        <w:jc w:val="both"/>
        <w:rPr>
          <w:rFonts w:cstheme="minorHAnsi"/>
          <w:sz w:val="22"/>
          <w:szCs w:val="22"/>
          <w:lang w:val="es-CL"/>
        </w:rPr>
      </w:pPr>
    </w:p>
    <w:p w14:paraId="14DEE487" w14:textId="77777777" w:rsidR="00DE4631" w:rsidRPr="00DE4631" w:rsidRDefault="00DE4631" w:rsidP="00DE4631">
      <w:pPr>
        <w:keepNext/>
        <w:keepLines/>
        <w:numPr>
          <w:ilvl w:val="1"/>
          <w:numId w:val="4"/>
        </w:numPr>
        <w:tabs>
          <w:tab w:val="left" w:pos="1134"/>
        </w:tabs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77" w:name="_Toc199318032"/>
      <w:bookmarkStart w:id="78" w:name="_Toc204080012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Comuna</w:t>
      </w:r>
      <w:bookmarkEnd w:id="77"/>
      <w:bookmarkEnd w:id="78"/>
    </w:p>
    <w:p w14:paraId="45F1D7A6" w14:textId="77777777" w:rsidR="00DE4631" w:rsidRPr="00DE4631" w:rsidRDefault="00DE4631" w:rsidP="00562F80">
      <w:pPr>
        <w:tabs>
          <w:tab w:val="left" w:pos="1134"/>
        </w:tabs>
        <w:ind w:left="113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</w:rPr>
        <w:t>Señale</w:t>
      </w:r>
      <w:r w:rsidRPr="00DE4631">
        <w:rPr>
          <w:rFonts w:cstheme="minorHAnsi"/>
          <w:sz w:val="22"/>
          <w:szCs w:val="22"/>
          <w:lang w:val="es-CL"/>
        </w:rPr>
        <w:t xml:space="preserve"> el código de la comuna a la cual corresponde la dirección declarada, de acuerdo con el Anexo 51-39 del Compendio de Normas Aduaneras.</w:t>
      </w:r>
    </w:p>
    <w:p w14:paraId="69EAD584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710E1D77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val="es-ES" w:eastAsia="es-ES_tradnl"/>
        </w:rPr>
      </w:pPr>
      <w:bookmarkStart w:id="79" w:name="_Toc21942011"/>
      <w:bookmarkStart w:id="80" w:name="_Toc199318033"/>
      <w:bookmarkStart w:id="81" w:name="_Toc204080013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>Correo electrónico Usuario de Zona Franca</w:t>
      </w:r>
      <w:bookmarkEnd w:id="79"/>
      <w:bookmarkEnd w:id="80"/>
      <w:bookmarkEnd w:id="81"/>
    </w:p>
    <w:p w14:paraId="458D4961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  <w:r w:rsidRPr="00DE4631">
        <w:rPr>
          <w:rFonts w:eastAsia="Times New Roman" w:cstheme="minorHAnsi"/>
          <w:sz w:val="22"/>
          <w:szCs w:val="22"/>
          <w:lang w:eastAsia="es-ES"/>
        </w:rPr>
        <w:t>Indique</w:t>
      </w:r>
      <w:r w:rsidRPr="00DE4631">
        <w:rPr>
          <w:rFonts w:eastAsia="Times New Roman" w:cstheme="minorHAnsi"/>
          <w:sz w:val="22"/>
          <w:szCs w:val="22"/>
          <w:lang w:val="es-ES" w:eastAsia="es-ES_tradnl"/>
        </w:rPr>
        <w:t xml:space="preserve"> la dirección de correo electrónico del usuario que presenta la Solicitud.</w:t>
      </w:r>
    </w:p>
    <w:p w14:paraId="5844DE7C" w14:textId="77777777" w:rsidR="00DE4631" w:rsidRPr="00DE4631" w:rsidRDefault="00DE4631" w:rsidP="00DE4631">
      <w:pPr>
        <w:tabs>
          <w:tab w:val="left" w:pos="578"/>
        </w:tabs>
        <w:autoSpaceDE w:val="0"/>
        <w:autoSpaceDN w:val="0"/>
        <w:adjustRightInd w:val="0"/>
        <w:rPr>
          <w:rFonts w:eastAsia="Times New Roman" w:cstheme="minorHAnsi"/>
          <w:sz w:val="22"/>
          <w:szCs w:val="22"/>
          <w:lang w:val="es-ES" w:eastAsia="es-ES_tradnl"/>
        </w:rPr>
      </w:pPr>
    </w:p>
    <w:p w14:paraId="6518297D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val="es-ES" w:eastAsia="es-ES_tradnl"/>
        </w:rPr>
      </w:pPr>
      <w:bookmarkStart w:id="82" w:name="_Toc21942012"/>
      <w:bookmarkStart w:id="83" w:name="_Toc199318034"/>
      <w:bookmarkStart w:id="84" w:name="_Toc204080014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>Número Contrato Usuario de Zona Franca</w:t>
      </w:r>
      <w:bookmarkEnd w:id="82"/>
      <w:bookmarkEnd w:id="83"/>
      <w:bookmarkEnd w:id="84"/>
    </w:p>
    <w:p w14:paraId="6AFC9692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  <w:r w:rsidRPr="00DE4631">
        <w:rPr>
          <w:rFonts w:eastAsia="Times New Roman" w:cstheme="minorHAnsi"/>
          <w:sz w:val="22"/>
          <w:szCs w:val="22"/>
          <w:lang w:eastAsia="es-ES"/>
        </w:rPr>
        <w:t>Indique</w:t>
      </w:r>
      <w:r w:rsidRPr="00DE4631">
        <w:rPr>
          <w:rFonts w:eastAsia="Times New Roman" w:cstheme="minorHAnsi"/>
          <w:sz w:val="22"/>
          <w:szCs w:val="22"/>
          <w:lang w:val="es-ES" w:eastAsia="es-ES_tradnl"/>
        </w:rPr>
        <w:t xml:space="preserve"> el número de contrato vigente con la sociedad administradora al momento de enviar la Solicitud.</w:t>
      </w:r>
    </w:p>
    <w:p w14:paraId="77294A09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</w:p>
    <w:p w14:paraId="060A23CC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val="es-ES" w:eastAsia="es-ES_tradnl"/>
        </w:rPr>
      </w:pPr>
      <w:bookmarkStart w:id="85" w:name="_Toc21942013"/>
      <w:bookmarkStart w:id="86" w:name="_Toc199318035"/>
      <w:bookmarkStart w:id="87" w:name="_Toc204080015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 xml:space="preserve">Fecha contrato Usuario </w:t>
      </w:r>
      <w:bookmarkEnd w:id="85"/>
      <w:r w:rsidRPr="00DE4631">
        <w:rPr>
          <w:rFonts w:eastAsiaTheme="majorEastAsia" w:cstheme="minorHAnsi"/>
          <w:b/>
          <w:sz w:val="22"/>
          <w:szCs w:val="22"/>
          <w:lang w:val="es-ES" w:eastAsia="es-ES_tradnl"/>
        </w:rPr>
        <w:t>de Zona Franca</w:t>
      </w:r>
      <w:bookmarkEnd w:id="86"/>
      <w:bookmarkEnd w:id="87"/>
    </w:p>
    <w:p w14:paraId="4E0C0B92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  <w:r w:rsidRPr="00DE4631">
        <w:rPr>
          <w:rFonts w:eastAsia="Times New Roman" w:cstheme="minorHAnsi"/>
          <w:sz w:val="22"/>
          <w:szCs w:val="22"/>
          <w:lang w:val="es-ES" w:eastAsia="es-ES_tradnl"/>
        </w:rPr>
        <w:t xml:space="preserve">Señale el día, mes, ambos a 2 dígitos, y año, a 4 dígitos, del contrato de usuario suscrito con la sociedad </w:t>
      </w:r>
      <w:r w:rsidRPr="00DE4631">
        <w:rPr>
          <w:rFonts w:eastAsia="Times New Roman" w:cstheme="minorHAnsi"/>
          <w:sz w:val="22"/>
          <w:szCs w:val="22"/>
          <w:lang w:eastAsia="es-ES"/>
        </w:rPr>
        <w:t>administradora</w:t>
      </w:r>
      <w:r w:rsidRPr="00DE4631">
        <w:rPr>
          <w:rFonts w:eastAsia="Times New Roman" w:cstheme="minorHAnsi"/>
          <w:sz w:val="22"/>
          <w:szCs w:val="22"/>
          <w:lang w:val="es-ES" w:eastAsia="es-ES_tradnl"/>
        </w:rPr>
        <w:t>.</w:t>
      </w:r>
    </w:p>
    <w:p w14:paraId="3F24BE4D" w14:textId="77777777" w:rsidR="00DE4631" w:rsidRPr="00DE4631" w:rsidRDefault="00DE4631" w:rsidP="00DE4631">
      <w:pPr>
        <w:tabs>
          <w:tab w:val="left" w:pos="709"/>
        </w:tabs>
        <w:ind w:left="360"/>
        <w:jc w:val="both"/>
        <w:rPr>
          <w:rFonts w:eastAsia="Times New Roman" w:cstheme="minorHAnsi"/>
          <w:sz w:val="22"/>
          <w:szCs w:val="22"/>
          <w:lang w:val="es-ES" w:eastAsia="es-ES_tradnl"/>
        </w:rPr>
      </w:pPr>
    </w:p>
    <w:p w14:paraId="7FA556C7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cstheme="minorHAnsi"/>
          <w:b/>
          <w:sz w:val="22"/>
          <w:szCs w:val="22"/>
        </w:rPr>
      </w:pPr>
      <w:bookmarkStart w:id="88" w:name="_Toc47688353"/>
      <w:bookmarkStart w:id="89" w:name="_Toc199318037"/>
      <w:bookmarkStart w:id="90" w:name="_Toc204080016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Número</w:t>
      </w:r>
      <w:r w:rsidRPr="00DE4631">
        <w:rPr>
          <w:rFonts w:cstheme="minorHAnsi"/>
          <w:b/>
          <w:sz w:val="22"/>
          <w:szCs w:val="22"/>
        </w:rPr>
        <w:t xml:space="preserve"> Interno Usuario de Zona Franca</w:t>
      </w:r>
      <w:bookmarkEnd w:id="88"/>
      <w:bookmarkEnd w:id="89"/>
      <w:bookmarkEnd w:id="90"/>
    </w:p>
    <w:p w14:paraId="04FF0316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 para consignar el número interno que le asigna el usuario de Zona Franca a la operación.</w:t>
      </w:r>
    </w:p>
    <w:p w14:paraId="462620F5" w14:textId="77777777" w:rsidR="00DE4631" w:rsidRPr="00DE4631" w:rsidRDefault="00DE4631" w:rsidP="00DE4631">
      <w:pPr>
        <w:ind w:left="709"/>
        <w:rPr>
          <w:rFonts w:eastAsia="Times New Roman" w:cstheme="minorHAnsi"/>
          <w:sz w:val="22"/>
          <w:szCs w:val="22"/>
          <w:lang w:val="es-CL" w:eastAsia="es-ES_tradnl"/>
        </w:rPr>
      </w:pPr>
    </w:p>
    <w:p w14:paraId="3FCB3929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91" w:name="_Toc199318038"/>
      <w:bookmarkStart w:id="92" w:name="_Toc204080017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Fecha Número Interno Usuario de Zona Franca</w:t>
      </w:r>
      <w:bookmarkEnd w:id="91"/>
      <w:bookmarkEnd w:id="92"/>
    </w:p>
    <w:p w14:paraId="725CB1C8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 para consignar la fecha del número interno que le asigna el usuario de Zona Franca a la operación.</w:t>
      </w:r>
    </w:p>
    <w:p w14:paraId="691D4854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ES"/>
        </w:rPr>
      </w:pPr>
    </w:p>
    <w:p w14:paraId="236CB654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93" w:name="_Toc23864150"/>
      <w:bookmarkStart w:id="94" w:name="_Toc23865923"/>
      <w:bookmarkStart w:id="95" w:name="_Toc23864151"/>
      <w:bookmarkStart w:id="96" w:name="_Toc23865924"/>
      <w:bookmarkStart w:id="97" w:name="_Toc23864152"/>
      <w:bookmarkStart w:id="98" w:name="_Toc23865925"/>
      <w:bookmarkStart w:id="99" w:name="_Toc47688410"/>
      <w:bookmarkStart w:id="100" w:name="_Toc199318039"/>
      <w:bookmarkStart w:id="101" w:name="_Toc204080018"/>
      <w:bookmarkEnd w:id="93"/>
      <w:bookmarkEnd w:id="94"/>
      <w:bookmarkEnd w:id="95"/>
      <w:bookmarkEnd w:id="96"/>
      <w:bookmarkEnd w:id="97"/>
      <w:bookmarkEnd w:id="9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Información adicional</w:t>
      </w:r>
      <w:bookmarkEnd w:id="99"/>
      <w:bookmarkEnd w:id="100"/>
      <w:bookmarkEnd w:id="101"/>
    </w:p>
    <w:p w14:paraId="1C9B7901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Campo opcional, para consignar información complementaria de la operación.</w:t>
      </w:r>
    </w:p>
    <w:p w14:paraId="137DCF97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5C919E7C" w14:textId="77777777" w:rsidR="00DE4631" w:rsidRPr="00DE4631" w:rsidRDefault="00DE4631" w:rsidP="00DE4631">
      <w:pPr>
        <w:keepNext/>
        <w:keepLines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REPRESENTANTES ANTE ADUANA</w:t>
      </w:r>
    </w:p>
    <w:p w14:paraId="5979D196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 w:eastAsia="es-CL"/>
        </w:rPr>
      </w:pPr>
    </w:p>
    <w:p w14:paraId="316A5FD4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02" w:name="_Toc47688374"/>
      <w:bookmarkStart w:id="103" w:name="_Toc199318040"/>
      <w:bookmarkStart w:id="104" w:name="_Toc204080019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Tipo Representante</w:t>
      </w:r>
      <w:bookmarkEnd w:id="102"/>
      <w:bookmarkEnd w:id="103"/>
      <w:bookmarkEnd w:id="104"/>
    </w:p>
    <w:p w14:paraId="58EB16EA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Indique el tipo de representante que tramita la Solicitud de modificación de inventario por resolución del </w:t>
      </w:r>
      <w:proofErr w:type="gramStart"/>
      <w:r w:rsidRPr="00DE4631">
        <w:rPr>
          <w:rFonts w:cstheme="minorHAnsi"/>
          <w:sz w:val="22"/>
          <w:szCs w:val="22"/>
          <w:lang w:val="es-CL"/>
        </w:rPr>
        <w:t>Director Regional</w:t>
      </w:r>
      <w:proofErr w:type="gramEnd"/>
      <w:r w:rsidRPr="00DE4631">
        <w:rPr>
          <w:rFonts w:cstheme="minorHAnsi"/>
          <w:sz w:val="22"/>
          <w:szCs w:val="22"/>
          <w:lang w:val="es-CL"/>
        </w:rPr>
        <w:t>, consignando:</w:t>
      </w:r>
    </w:p>
    <w:p w14:paraId="4DDAF31D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- RPRE cuando corresponda a un representante del usuario autorizado ante Aduana.</w:t>
      </w:r>
    </w:p>
    <w:p w14:paraId="63AD6CC9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0F333F47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05" w:name="_Toc47688375"/>
      <w:bookmarkStart w:id="106" w:name="_Toc199318041"/>
      <w:bookmarkStart w:id="107" w:name="_Toc204080020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Código Representante</w:t>
      </w:r>
      <w:bookmarkEnd w:id="105"/>
      <w:bookmarkEnd w:id="106"/>
      <w:bookmarkEnd w:id="107"/>
    </w:p>
    <w:p w14:paraId="3C0F3B9E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Dejar en blanco.</w:t>
      </w:r>
    </w:p>
    <w:p w14:paraId="2F6EF869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4F3CB015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08" w:name="_Toc47688376"/>
      <w:bookmarkStart w:id="109" w:name="_Toc199318042"/>
      <w:bookmarkStart w:id="110" w:name="_Toc204080021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Nombre Representante</w:t>
      </w:r>
      <w:bookmarkEnd w:id="108"/>
      <w:bookmarkEnd w:id="109"/>
      <w:bookmarkEnd w:id="110"/>
    </w:p>
    <w:p w14:paraId="663BEA98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Indique nombre y apellidos, en ese orden, del usuario persona natural o del representante del usuario de zona franca, según corresponda.</w:t>
      </w:r>
    </w:p>
    <w:p w14:paraId="23A3C8AC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5D564733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11" w:name="_Toc47688377"/>
      <w:bookmarkStart w:id="112" w:name="_Toc199318043"/>
      <w:bookmarkStart w:id="113" w:name="_Toc204080022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RUT Representante</w:t>
      </w:r>
      <w:bookmarkEnd w:id="111"/>
      <w:bookmarkEnd w:id="112"/>
      <w:bookmarkEnd w:id="113"/>
    </w:p>
    <w:p w14:paraId="51F64BC3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RUT, sin puntos ni guion, ni dígito verificador, del o los representantes del usuario de zona franca que tramita la Solicitud.</w:t>
      </w:r>
    </w:p>
    <w:p w14:paraId="70C568AE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604DCA2E" w14:textId="77777777" w:rsidR="00DE4631" w:rsidRPr="00DE4631" w:rsidRDefault="00DE4631" w:rsidP="00DE4631">
      <w:pPr>
        <w:keepNext/>
        <w:keepLines/>
        <w:numPr>
          <w:ilvl w:val="0"/>
          <w:numId w:val="4"/>
        </w:numPr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14" w:name="_Toc47688378"/>
      <w:bookmarkStart w:id="115" w:name="_Toc199318044"/>
      <w:bookmarkStart w:id="116" w:name="_Toc204080023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lastRenderedPageBreak/>
        <w:t>Dígito Verificador RUT Representante</w:t>
      </w:r>
      <w:bookmarkEnd w:id="114"/>
      <w:bookmarkEnd w:id="115"/>
      <w:bookmarkEnd w:id="116"/>
    </w:p>
    <w:p w14:paraId="23522100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dígito verificador del RUT correspondiente al o los representantes del usuario de zona franca que tramita la Solicitud.</w:t>
      </w:r>
    </w:p>
    <w:p w14:paraId="20C8D21F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5331AFED" w14:textId="77777777" w:rsidR="00DE4631" w:rsidRPr="00DE4631" w:rsidRDefault="00DE4631" w:rsidP="00DE4631">
      <w:pPr>
        <w:keepNext/>
        <w:keepLines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DATOS DE LA OPERACIÓN</w:t>
      </w:r>
    </w:p>
    <w:p w14:paraId="3436E792" w14:textId="77777777" w:rsidR="00DE4631" w:rsidRPr="00DE4631" w:rsidRDefault="00DE4631" w:rsidP="00DE4631">
      <w:pPr>
        <w:ind w:left="340"/>
        <w:jc w:val="both"/>
        <w:rPr>
          <w:rFonts w:cstheme="minorHAnsi"/>
          <w:b/>
          <w:sz w:val="22"/>
          <w:szCs w:val="22"/>
          <w:lang w:val="es-CL"/>
        </w:rPr>
      </w:pPr>
    </w:p>
    <w:p w14:paraId="395EA907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17" w:name="_Toc204080024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Tipo de modificación de inventario</w:t>
      </w:r>
      <w:bookmarkEnd w:id="117"/>
    </w:p>
    <w:p w14:paraId="7F8734FA" w14:textId="77777777" w:rsidR="00DE4631" w:rsidRPr="00DE4631" w:rsidRDefault="00DE4631" w:rsidP="00562F80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Declare el tipo de movimiento indicando “aumenta” en caso de incorporar mayor cantidad de mercancía o “disminuye” en caso de rebajar la cantidad de mercancía, del stock disponible. Solo se admitirá un tipo de modificación por solicitud.</w:t>
      </w:r>
    </w:p>
    <w:p w14:paraId="010846F2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35966996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18" w:name="_Toc204080025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Motivo de la modificación de inventario</w:t>
      </w:r>
      <w:bookmarkEnd w:id="118"/>
    </w:p>
    <w:p w14:paraId="665D77C2" w14:textId="77777777" w:rsidR="00DE4631" w:rsidRPr="00DE4631" w:rsidRDefault="00DE4631" w:rsidP="00562F80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Indique el motivo que fundamenta el aumento o disminución del inventario señalado en la solicitud de modificación de inventario.</w:t>
      </w:r>
    </w:p>
    <w:p w14:paraId="2AC831BB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5D28AE1F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19" w:name="_Toc204080026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Ubicación de la Mercancía</w:t>
      </w:r>
      <w:bookmarkEnd w:id="119"/>
    </w:p>
    <w:p w14:paraId="7CACB745" w14:textId="77777777" w:rsidR="00DE4631" w:rsidRPr="00DE4631" w:rsidRDefault="00DE4631" w:rsidP="00562F80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 w:eastAsia="es-CL"/>
        </w:rPr>
        <w:t>Declarar el código de la ubicación donde se encuentra depositada físicamente la mercancía objeto de la solicitud de modificación de inventario, de acuerdo con la codificación que mantenga la SAZF.</w:t>
      </w:r>
      <w:r w:rsidRPr="00DE4631">
        <w:rPr>
          <w:rFonts w:cstheme="minorHAnsi"/>
          <w:sz w:val="22"/>
          <w:szCs w:val="22"/>
          <w:lang w:val="es-CL"/>
        </w:rPr>
        <w:t xml:space="preserve"> Solo se admitirá una ubicación por cada solicitud de modificación.</w:t>
      </w:r>
    </w:p>
    <w:p w14:paraId="08FFD45F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 w:eastAsia="es-CL"/>
        </w:rPr>
      </w:pPr>
    </w:p>
    <w:p w14:paraId="5982EF31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20" w:name="_Toc9596639"/>
      <w:bookmarkStart w:id="121" w:name="_Toc10016091"/>
      <w:bookmarkStart w:id="122" w:name="_Toc204080027"/>
      <w:bookmarkEnd w:id="120"/>
      <w:bookmarkEnd w:id="121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Procedencia de la Mercancía</w:t>
      </w:r>
      <w:bookmarkEnd w:id="122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 </w:t>
      </w:r>
    </w:p>
    <w:p w14:paraId="0F1F0ADD" w14:textId="77777777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Señalar el código correspondiente a la procedencia de la mercancía, según Anexo 51-10-4 del Compendio de Normas Aduaneras.</w:t>
      </w:r>
    </w:p>
    <w:p w14:paraId="34F06E84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06CC9A91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23" w:name="_Toc20408002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Moneda</w:t>
      </w:r>
      <w:bookmarkEnd w:id="123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 </w:t>
      </w:r>
    </w:p>
    <w:p w14:paraId="725273A1" w14:textId="7E66A92A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Declare el código 13, correspondiente a dólares de Estados Unidos, para la solicitud de modificación de inventario de mercancía extranjera o el código 200, correspondiente a pesos chileno</w:t>
      </w:r>
      <w:r w:rsidR="00993F5D">
        <w:rPr>
          <w:rFonts w:cstheme="minorHAnsi"/>
          <w:sz w:val="22"/>
          <w:szCs w:val="22"/>
          <w:lang w:val="es-CL"/>
        </w:rPr>
        <w:t>s</w:t>
      </w:r>
      <w:r w:rsidRPr="00DE4631">
        <w:rPr>
          <w:rFonts w:cstheme="minorHAnsi"/>
          <w:sz w:val="22"/>
          <w:szCs w:val="22"/>
          <w:lang w:val="es-CL"/>
        </w:rPr>
        <w:t>, para la solicitud de modificación de inventario de mercancía nacional.</w:t>
      </w:r>
    </w:p>
    <w:p w14:paraId="602AE837" w14:textId="77777777" w:rsidR="00DE4631" w:rsidRPr="00DE4631" w:rsidRDefault="00DE4631" w:rsidP="00DE4631">
      <w:pPr>
        <w:jc w:val="both"/>
        <w:rPr>
          <w:rFonts w:cstheme="minorHAnsi"/>
          <w:sz w:val="22"/>
          <w:szCs w:val="22"/>
          <w:lang w:val="es-CL"/>
        </w:rPr>
      </w:pPr>
    </w:p>
    <w:p w14:paraId="691B6237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24" w:name="_Toc204080029"/>
      <w:proofErr w:type="gramStart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Total</w:t>
      </w:r>
      <w:proofErr w:type="gramEnd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 general</w:t>
      </w:r>
      <w:bookmarkEnd w:id="124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 </w:t>
      </w:r>
    </w:p>
    <w:p w14:paraId="5A93C8D2" w14:textId="77777777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Declare el valor total de la Solicitud de modificación de inventario, que corresponde a la suma de los valores declarados en el campo valor total ítem. Si la moneda corresponde a dólar de Estados Unidos, indicar el monto con cuatro decimales, en caso contrario, sin decimales.</w:t>
      </w:r>
    </w:p>
    <w:p w14:paraId="728C0F41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02323132" w14:textId="77777777" w:rsidR="00DE4631" w:rsidRPr="00DE4631" w:rsidRDefault="00DE4631" w:rsidP="00DE4631">
      <w:pPr>
        <w:keepNext/>
        <w:keepLines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DESCRIPCIÓN DE MERCANCÍA</w:t>
      </w:r>
    </w:p>
    <w:p w14:paraId="5A95F2F3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45963F6D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25" w:name="_Toc204080030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Número ítem</w:t>
      </w:r>
      <w:bookmarkEnd w:id="125"/>
    </w:p>
    <w:p w14:paraId="300C1FB3" w14:textId="77777777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Indicar con número correlativo el ítem que se declara, partiendo en el número 1.</w:t>
      </w:r>
    </w:p>
    <w:p w14:paraId="5C28ED78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292AED76" w14:textId="1B9737DB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26" w:name="_Toc204080031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Partida arancelaria</w:t>
      </w:r>
      <w:bookmarkEnd w:id="126"/>
    </w:p>
    <w:p w14:paraId="6EE48BAD" w14:textId="2F17AB80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 el </w:t>
      </w:r>
      <w:r w:rsidR="00993F5D">
        <w:rPr>
          <w:rFonts w:cstheme="minorHAnsi"/>
          <w:sz w:val="22"/>
          <w:szCs w:val="22"/>
          <w:lang w:val="es-CL"/>
        </w:rPr>
        <w:t>ítem</w:t>
      </w:r>
      <w:r w:rsidRPr="00DE4631">
        <w:rPr>
          <w:rFonts w:cstheme="minorHAnsi"/>
          <w:sz w:val="22"/>
          <w:szCs w:val="22"/>
          <w:lang w:val="es-CL"/>
        </w:rPr>
        <w:t xml:space="preserve"> </w:t>
      </w:r>
      <w:r w:rsidR="00993F5D" w:rsidRPr="00DE4631">
        <w:rPr>
          <w:rFonts w:cstheme="minorHAnsi"/>
          <w:sz w:val="22"/>
          <w:szCs w:val="22"/>
          <w:lang w:val="es-CL"/>
        </w:rPr>
        <w:t>arancelari</w:t>
      </w:r>
      <w:r w:rsidR="00993F5D">
        <w:rPr>
          <w:rFonts w:cstheme="minorHAnsi"/>
          <w:sz w:val="22"/>
          <w:szCs w:val="22"/>
          <w:lang w:val="es-CL"/>
        </w:rPr>
        <w:t>o</w:t>
      </w:r>
      <w:r w:rsidR="00993F5D" w:rsidRPr="00DE4631">
        <w:rPr>
          <w:rFonts w:cstheme="minorHAnsi"/>
          <w:sz w:val="22"/>
          <w:szCs w:val="22"/>
          <w:lang w:val="es-CL"/>
        </w:rPr>
        <w:t xml:space="preserve"> </w:t>
      </w:r>
      <w:r w:rsidRPr="00DE4631">
        <w:rPr>
          <w:rFonts w:cstheme="minorHAnsi"/>
          <w:sz w:val="22"/>
          <w:szCs w:val="22"/>
          <w:lang w:val="es-CL"/>
        </w:rPr>
        <w:t>de la mercancía a nivel de 8 dígitos, según la clasificación contenida en el Arancel Aduanero Nacional</w:t>
      </w:r>
      <w:r w:rsidR="00993F5D">
        <w:rPr>
          <w:rFonts w:cstheme="minorHAnsi"/>
          <w:sz w:val="22"/>
          <w:szCs w:val="22"/>
          <w:lang w:val="es-CL"/>
        </w:rPr>
        <w:t xml:space="preserve"> vigente</w:t>
      </w:r>
      <w:r w:rsidRPr="00DE4631">
        <w:rPr>
          <w:rFonts w:cstheme="minorHAnsi"/>
          <w:sz w:val="22"/>
          <w:szCs w:val="22"/>
          <w:lang w:val="es-CL"/>
        </w:rPr>
        <w:t>, con la que se encuentra incorporada al inventario.</w:t>
      </w:r>
    </w:p>
    <w:p w14:paraId="50CF5472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3CE78922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27" w:name="_Toc204080032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Número documento de ingreso</w:t>
      </w:r>
      <w:bookmarkEnd w:id="127"/>
    </w:p>
    <w:p w14:paraId="1984B086" w14:textId="60B3687F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 el número de legalización de la destinación que justifica la incorporación de la mercancía al inventario de </w:t>
      </w:r>
      <w:r w:rsidR="00CF02CF">
        <w:rPr>
          <w:rFonts w:cstheme="minorHAnsi"/>
          <w:sz w:val="22"/>
          <w:szCs w:val="22"/>
          <w:lang w:val="es-CL"/>
        </w:rPr>
        <w:t>aquella</w:t>
      </w:r>
      <w:r w:rsidRPr="00DE4631">
        <w:rPr>
          <w:rFonts w:cstheme="minorHAnsi"/>
          <w:sz w:val="22"/>
          <w:szCs w:val="22"/>
          <w:lang w:val="es-CL"/>
        </w:rPr>
        <w:t xml:space="preserve"> declarada en el ítem. Solo en caso de los documentos que aumentan o disminuyen el inventario, que no corresponden a destinaciones aduaneras, </w:t>
      </w:r>
      <w:r w:rsidR="00F136F5">
        <w:rPr>
          <w:rFonts w:cstheme="minorHAnsi"/>
          <w:sz w:val="22"/>
          <w:szCs w:val="22"/>
          <w:lang w:val="es-CL"/>
        </w:rPr>
        <w:t xml:space="preserve">deberá </w:t>
      </w:r>
      <w:r w:rsidRPr="00DE4631">
        <w:rPr>
          <w:rFonts w:cstheme="minorHAnsi"/>
          <w:sz w:val="22"/>
          <w:szCs w:val="22"/>
          <w:lang w:val="es-CL"/>
        </w:rPr>
        <w:t>declarar su número de visación.</w:t>
      </w:r>
    </w:p>
    <w:p w14:paraId="1274CFFC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265BBF14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28" w:name="_Toc204080033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Número ítem del documento de ingreso</w:t>
      </w:r>
      <w:bookmarkEnd w:id="128"/>
    </w:p>
    <w:p w14:paraId="28BE3583" w14:textId="77777777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Declare el número ítem del documento de ingreso a que corresponde la mercancía.</w:t>
      </w:r>
    </w:p>
    <w:p w14:paraId="2417B4DD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3C8246B2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29" w:name="_Toc204080034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lastRenderedPageBreak/>
        <w:t>Descripción de la mercancía</w:t>
      </w:r>
      <w:bookmarkEnd w:id="129"/>
    </w:p>
    <w:p w14:paraId="6CDEEE48" w14:textId="77777777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eastAsia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La mercancía deberá identificarse con los descriptores con la que se encuentra </w:t>
      </w:r>
      <w:r w:rsidRPr="00DE4631">
        <w:rPr>
          <w:rFonts w:cstheme="minorHAnsi"/>
          <w:sz w:val="22"/>
          <w:szCs w:val="22"/>
          <w:lang w:eastAsia="es-CL"/>
        </w:rPr>
        <w:t>incorporada al inventario del usuario.</w:t>
      </w:r>
    </w:p>
    <w:p w14:paraId="3F683545" w14:textId="77777777" w:rsidR="00DE4631" w:rsidRPr="00DE4631" w:rsidRDefault="00DE4631" w:rsidP="00DE4631">
      <w:pPr>
        <w:ind w:left="360"/>
        <w:jc w:val="both"/>
        <w:rPr>
          <w:rFonts w:cstheme="minorHAnsi"/>
          <w:sz w:val="22"/>
          <w:szCs w:val="22"/>
          <w:lang w:val="es-CL"/>
        </w:rPr>
      </w:pPr>
    </w:p>
    <w:p w14:paraId="1BD06E50" w14:textId="77777777" w:rsidR="00DE4631" w:rsidRPr="00DE4631" w:rsidRDefault="00DE4631" w:rsidP="00BC114F">
      <w:pPr>
        <w:keepNext/>
        <w:keepLines/>
        <w:numPr>
          <w:ilvl w:val="1"/>
          <w:numId w:val="4"/>
        </w:numPr>
        <w:ind w:left="993" w:hanging="633"/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30" w:name="_Toc204080035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Descriptor</w:t>
      </w:r>
      <w:bookmarkEnd w:id="130"/>
    </w:p>
    <w:p w14:paraId="2624A92A" w14:textId="77777777" w:rsidR="00DE4631" w:rsidRPr="00DE4631" w:rsidRDefault="00DE4631" w:rsidP="00BC114F">
      <w:pPr>
        <w:ind w:left="993"/>
        <w:jc w:val="both"/>
        <w:rPr>
          <w:rFonts w:cstheme="minorHAnsi"/>
          <w:sz w:val="22"/>
          <w:szCs w:val="22"/>
          <w:lang w:val="es-CL" w:eastAsia="es-CL"/>
        </w:rPr>
      </w:pPr>
      <w:r w:rsidRPr="00DE4631">
        <w:rPr>
          <w:rFonts w:eastAsia="Times New Roman" w:cstheme="minorHAnsi"/>
          <w:sz w:val="22"/>
          <w:szCs w:val="22"/>
          <w:lang w:val="es-CL" w:eastAsia="es-CL"/>
        </w:rPr>
        <w:t>Declare el código del descriptor que corresponda</w:t>
      </w:r>
      <w:r w:rsidRPr="00DE4631">
        <w:rPr>
          <w:rFonts w:cstheme="minorHAnsi"/>
          <w:sz w:val="22"/>
          <w:szCs w:val="22"/>
          <w:lang w:val="es-CL" w:eastAsia="es-CL"/>
        </w:rPr>
        <w:t>, siendo obligatorios el nombre, modelo, tipo y marca.</w:t>
      </w:r>
    </w:p>
    <w:p w14:paraId="677A6947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5E25AB66" w14:textId="77777777" w:rsidR="00DE4631" w:rsidRPr="00DE4631" w:rsidRDefault="00DE4631" w:rsidP="00BC114F">
      <w:pPr>
        <w:keepNext/>
        <w:keepLines/>
        <w:numPr>
          <w:ilvl w:val="1"/>
          <w:numId w:val="4"/>
        </w:numPr>
        <w:ind w:left="993" w:hanging="633"/>
        <w:outlineLvl w:val="1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31" w:name="_Toc204080036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Valor Descriptor</w:t>
      </w:r>
      <w:bookmarkEnd w:id="131"/>
    </w:p>
    <w:p w14:paraId="662D4364" w14:textId="77777777" w:rsidR="00DE4631" w:rsidRPr="00DE4631" w:rsidRDefault="00DE4631" w:rsidP="00BC114F">
      <w:pPr>
        <w:ind w:left="993"/>
        <w:jc w:val="both"/>
        <w:rPr>
          <w:rFonts w:cstheme="minorHAnsi"/>
          <w:sz w:val="22"/>
          <w:szCs w:val="22"/>
          <w:lang w:val="es-CL" w:eastAsia="es-CL"/>
        </w:rPr>
      </w:pPr>
      <w:r w:rsidRPr="00DE4631">
        <w:rPr>
          <w:rFonts w:cstheme="minorHAnsi"/>
          <w:sz w:val="22"/>
          <w:szCs w:val="22"/>
          <w:lang w:val="es-CL" w:eastAsia="es-CL"/>
        </w:rPr>
        <w:t>Declare el contenido del descriptor de acuerdo con las instrucciones de llenado para el código señalado en el numeral 28.1, contenidas en el Anexo 51-10-16 del Compendio de Normas Aduaneras. Para los descriptores obligatorios las instrucciones de llenado son las siguientes:</w:t>
      </w:r>
    </w:p>
    <w:p w14:paraId="717F3D46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395EA07D" w14:textId="77777777" w:rsidR="00DE4631" w:rsidRPr="00DE4631" w:rsidRDefault="00DE4631" w:rsidP="00DE4631">
      <w:pPr>
        <w:keepNext/>
        <w:numPr>
          <w:ilvl w:val="2"/>
          <w:numId w:val="4"/>
        </w:numPr>
        <w:contextualSpacing/>
        <w:rPr>
          <w:rFonts w:eastAsia="Times New Roman" w:cstheme="minorHAnsi"/>
          <w:b/>
          <w:sz w:val="22"/>
          <w:szCs w:val="22"/>
          <w:lang w:eastAsia="es-CL"/>
        </w:rPr>
      </w:pPr>
      <w:r w:rsidRPr="00DE4631">
        <w:rPr>
          <w:rFonts w:eastAsia="Times New Roman" w:cstheme="minorHAnsi"/>
          <w:b/>
          <w:sz w:val="22"/>
          <w:szCs w:val="22"/>
          <w:lang w:eastAsia="es-CL"/>
        </w:rPr>
        <w:t>Nombre</w:t>
      </w:r>
    </w:p>
    <w:p w14:paraId="7E3FB133" w14:textId="77777777" w:rsidR="00DE4631" w:rsidRPr="00DE4631" w:rsidRDefault="00DE4631" w:rsidP="00BC114F">
      <w:pPr>
        <w:ind w:left="1416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Señale el nombre de la mercancía conforme a las reglas de descripción contenidas en el Apéndice I del Capítulo III del Compendio de Normas Aduaneras. </w:t>
      </w:r>
    </w:p>
    <w:p w14:paraId="6C7DF0E7" w14:textId="77777777" w:rsidR="00DE4631" w:rsidRPr="00DE4631" w:rsidRDefault="00DE4631" w:rsidP="00DE4631">
      <w:pPr>
        <w:ind w:left="708"/>
        <w:jc w:val="both"/>
        <w:rPr>
          <w:rFonts w:cstheme="minorHAnsi"/>
          <w:sz w:val="22"/>
          <w:szCs w:val="22"/>
          <w:lang w:val="es-CL"/>
        </w:rPr>
      </w:pPr>
    </w:p>
    <w:p w14:paraId="368FC607" w14:textId="77777777" w:rsidR="00DE4631" w:rsidRPr="00DE4631" w:rsidRDefault="00DE4631" w:rsidP="00DE4631">
      <w:pPr>
        <w:keepNext/>
        <w:numPr>
          <w:ilvl w:val="2"/>
          <w:numId w:val="4"/>
        </w:numPr>
        <w:contextualSpacing/>
        <w:rPr>
          <w:rFonts w:eastAsia="Times New Roman" w:cstheme="minorHAnsi"/>
          <w:b/>
          <w:sz w:val="22"/>
          <w:szCs w:val="22"/>
          <w:lang w:eastAsia="es-CL"/>
        </w:rPr>
      </w:pPr>
      <w:r w:rsidRPr="00DE4631">
        <w:rPr>
          <w:rFonts w:eastAsia="Times New Roman" w:cstheme="minorHAnsi"/>
          <w:b/>
          <w:sz w:val="22"/>
          <w:szCs w:val="22"/>
          <w:lang w:eastAsia="es-CL"/>
        </w:rPr>
        <w:t>Modelo</w:t>
      </w:r>
    </w:p>
    <w:p w14:paraId="44ACDAFA" w14:textId="77777777" w:rsidR="00DE4631" w:rsidRPr="00DE4631" w:rsidRDefault="00DE4631" w:rsidP="00BC114F">
      <w:pPr>
        <w:ind w:left="1416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Señale el modelo de la mercancía conforme a las reglas de descripción contenidas en el Apéndice I del Capítulo III del Compendio de Normas Aduaneras. </w:t>
      </w:r>
    </w:p>
    <w:p w14:paraId="365979E5" w14:textId="77777777" w:rsidR="00DE4631" w:rsidRPr="00DE4631" w:rsidRDefault="00DE4631" w:rsidP="00DE4631">
      <w:pPr>
        <w:ind w:left="708"/>
        <w:jc w:val="both"/>
        <w:rPr>
          <w:rFonts w:cstheme="minorHAnsi"/>
          <w:sz w:val="22"/>
          <w:szCs w:val="22"/>
          <w:lang w:val="es-CL"/>
        </w:rPr>
      </w:pPr>
    </w:p>
    <w:p w14:paraId="21A60E33" w14:textId="77777777" w:rsidR="00DE4631" w:rsidRPr="00DE4631" w:rsidRDefault="00DE4631" w:rsidP="00DE4631">
      <w:pPr>
        <w:keepNext/>
        <w:numPr>
          <w:ilvl w:val="2"/>
          <w:numId w:val="4"/>
        </w:numPr>
        <w:contextualSpacing/>
        <w:rPr>
          <w:rFonts w:eastAsia="Times New Roman" w:cstheme="minorHAnsi"/>
          <w:b/>
          <w:sz w:val="22"/>
          <w:szCs w:val="22"/>
          <w:lang w:eastAsia="es-CL"/>
        </w:rPr>
      </w:pPr>
      <w:r w:rsidRPr="00DE4631">
        <w:rPr>
          <w:rFonts w:eastAsia="Times New Roman" w:cstheme="minorHAnsi"/>
          <w:b/>
          <w:sz w:val="22"/>
          <w:szCs w:val="22"/>
          <w:lang w:eastAsia="es-CL"/>
        </w:rPr>
        <w:t>Tipo</w:t>
      </w:r>
    </w:p>
    <w:p w14:paraId="7A7B835B" w14:textId="77777777" w:rsidR="00DE4631" w:rsidRPr="00DE4631" w:rsidRDefault="00DE4631" w:rsidP="00BC114F">
      <w:pPr>
        <w:ind w:left="1416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el tipo de la mercancía conforme a las reglas de descripción contenidas en el Apéndice I del Capítulo III Compendio de Normas Aduaneras.</w:t>
      </w:r>
    </w:p>
    <w:p w14:paraId="6F6B292D" w14:textId="77777777" w:rsidR="00DE4631" w:rsidRPr="00DE4631" w:rsidRDefault="00DE4631" w:rsidP="00DE4631">
      <w:pPr>
        <w:ind w:left="708"/>
        <w:jc w:val="both"/>
        <w:rPr>
          <w:rFonts w:cstheme="minorHAnsi"/>
          <w:sz w:val="22"/>
          <w:szCs w:val="22"/>
          <w:lang w:val="es-CL"/>
        </w:rPr>
      </w:pPr>
    </w:p>
    <w:p w14:paraId="7D178B92" w14:textId="77777777" w:rsidR="00DE4631" w:rsidRPr="00DE4631" w:rsidRDefault="00DE4631" w:rsidP="00DE4631">
      <w:pPr>
        <w:keepNext/>
        <w:numPr>
          <w:ilvl w:val="2"/>
          <w:numId w:val="4"/>
        </w:numPr>
        <w:contextualSpacing/>
        <w:rPr>
          <w:rFonts w:eastAsia="Times New Roman" w:cstheme="minorHAnsi"/>
          <w:b/>
          <w:sz w:val="22"/>
          <w:szCs w:val="22"/>
          <w:lang w:eastAsia="es-CL"/>
        </w:rPr>
      </w:pPr>
      <w:r w:rsidRPr="00DE4631">
        <w:rPr>
          <w:rFonts w:eastAsia="Times New Roman" w:cstheme="minorHAnsi"/>
          <w:b/>
          <w:sz w:val="22"/>
          <w:szCs w:val="22"/>
          <w:lang w:eastAsia="es-CL"/>
        </w:rPr>
        <w:t>Marca</w:t>
      </w:r>
    </w:p>
    <w:p w14:paraId="0B52535B" w14:textId="77777777" w:rsidR="00DE4631" w:rsidRPr="00DE4631" w:rsidRDefault="00DE4631" w:rsidP="00BC114F">
      <w:pPr>
        <w:ind w:left="1416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>Señale la marca de la mercancía conforme a las reglas de descripción contenidas en el Apéndice I del Capítulo III Compendio de Normas Aduaneras.</w:t>
      </w:r>
    </w:p>
    <w:p w14:paraId="70549283" w14:textId="77777777" w:rsidR="00DE4631" w:rsidRPr="00DE4631" w:rsidRDefault="00DE4631" w:rsidP="00DE4631">
      <w:pPr>
        <w:ind w:left="708"/>
        <w:jc w:val="both"/>
        <w:rPr>
          <w:rFonts w:cstheme="minorHAnsi"/>
          <w:sz w:val="22"/>
          <w:szCs w:val="22"/>
          <w:lang w:val="es-CL"/>
        </w:rPr>
      </w:pPr>
    </w:p>
    <w:p w14:paraId="77859E3A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32" w:name="_Toc204080037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Unidad medida de ingreso al inventario</w:t>
      </w:r>
      <w:bookmarkEnd w:id="132"/>
    </w:p>
    <w:p w14:paraId="5C1413F9" w14:textId="77777777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 el código de la unidad de medida en que la mercancía se encuentra incorporada al inventario del usuario, según Anexo 51-10-6 del Compendio de Normas Aduaneras. </w:t>
      </w:r>
    </w:p>
    <w:p w14:paraId="094F2FDF" w14:textId="77777777" w:rsidR="00DE4631" w:rsidRPr="00DE4631" w:rsidRDefault="00DE4631" w:rsidP="00DE4631">
      <w:pPr>
        <w:ind w:left="708"/>
        <w:jc w:val="both"/>
        <w:rPr>
          <w:rFonts w:cstheme="minorHAnsi"/>
          <w:sz w:val="22"/>
          <w:szCs w:val="22"/>
          <w:lang w:val="es-CL"/>
        </w:rPr>
      </w:pPr>
    </w:p>
    <w:p w14:paraId="3DEC2D84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33" w:name="_Toc204080038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Cantidad en Unidad de medida de ingreso al inventario</w:t>
      </w:r>
      <w:bookmarkEnd w:id="133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 </w:t>
      </w:r>
    </w:p>
    <w:p w14:paraId="289B00F0" w14:textId="4CC915FD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 w:eastAsia="es-CL"/>
        </w:rPr>
      </w:pPr>
      <w:r w:rsidRPr="00DE4631">
        <w:rPr>
          <w:rFonts w:cstheme="minorHAnsi"/>
          <w:sz w:val="22"/>
          <w:szCs w:val="22"/>
          <w:lang w:eastAsia="es-CL"/>
        </w:rPr>
        <w:t xml:space="preserve">Declare la cantidad total de mercancía que solicita aumentar o disminuir del stock disponible, expresada en la unidad medida en que </w:t>
      </w:r>
      <w:r w:rsidRPr="00DE4631">
        <w:rPr>
          <w:rFonts w:cstheme="minorHAnsi"/>
          <w:sz w:val="22"/>
          <w:szCs w:val="22"/>
          <w:lang w:val="es-CL"/>
        </w:rPr>
        <w:t xml:space="preserve">se encuentra incorporada </w:t>
      </w:r>
      <w:r w:rsidRPr="00DE4631">
        <w:rPr>
          <w:rFonts w:cstheme="minorHAnsi"/>
          <w:sz w:val="22"/>
          <w:szCs w:val="22"/>
          <w:lang w:eastAsia="es-CL"/>
        </w:rPr>
        <w:t>al inventario del usuario.</w:t>
      </w:r>
    </w:p>
    <w:p w14:paraId="5D7FC4D0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 w:eastAsia="es-CL"/>
        </w:rPr>
      </w:pPr>
    </w:p>
    <w:p w14:paraId="09AE404C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bookmarkStart w:id="134" w:name="_Toc204080039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Valor unitario ítem</w:t>
      </w:r>
      <w:bookmarkEnd w:id="134"/>
    </w:p>
    <w:p w14:paraId="7CE56A30" w14:textId="77777777" w:rsidR="00DE4631" w:rsidRPr="00DE4631" w:rsidRDefault="00DE4631" w:rsidP="00BC114F">
      <w:pPr>
        <w:ind w:left="644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Declare el valor unitario de la mercancía del ítem, en la misma moneda </w:t>
      </w:r>
      <w:r w:rsidRPr="00DE4631">
        <w:rPr>
          <w:rFonts w:cstheme="minorHAnsi"/>
          <w:sz w:val="22"/>
          <w:szCs w:val="22"/>
          <w:lang w:eastAsia="es-CL"/>
        </w:rPr>
        <w:t xml:space="preserve">en que se </w:t>
      </w:r>
      <w:r w:rsidRPr="00DE4631">
        <w:rPr>
          <w:rFonts w:cstheme="minorHAnsi"/>
          <w:sz w:val="22"/>
          <w:szCs w:val="22"/>
          <w:lang w:val="es-CL"/>
        </w:rPr>
        <w:t xml:space="preserve">encuentra incorporada </w:t>
      </w:r>
      <w:r w:rsidRPr="00DE4631">
        <w:rPr>
          <w:rFonts w:cstheme="minorHAnsi"/>
          <w:sz w:val="22"/>
          <w:szCs w:val="22"/>
          <w:lang w:eastAsia="es-CL"/>
        </w:rPr>
        <w:t>al inventario del usuario</w:t>
      </w:r>
      <w:r w:rsidRPr="00DE4631">
        <w:rPr>
          <w:rFonts w:cstheme="minorHAnsi"/>
          <w:sz w:val="22"/>
          <w:szCs w:val="22"/>
          <w:lang w:val="es-CL"/>
        </w:rPr>
        <w:t>. Si corresponde a dólar de Estados Unidos, indicar el monto con cuatro decimales, en caso contrario, sin decimales.</w:t>
      </w:r>
    </w:p>
    <w:p w14:paraId="0827B7B1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highlight w:val="yellow"/>
          <w:lang w:val="es-CL"/>
        </w:rPr>
      </w:pPr>
    </w:p>
    <w:p w14:paraId="76BEA557" w14:textId="77777777" w:rsidR="00DE4631" w:rsidRPr="00DE4631" w:rsidRDefault="00DE4631" w:rsidP="00DE4631">
      <w:pPr>
        <w:keepNext/>
        <w:keepLines/>
        <w:numPr>
          <w:ilvl w:val="0"/>
          <w:numId w:val="4"/>
        </w:numPr>
        <w:ind w:left="644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 </w:t>
      </w:r>
      <w:bookmarkStart w:id="135" w:name="_Toc204080040"/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>Valor total ítem</w:t>
      </w:r>
      <w:bookmarkEnd w:id="135"/>
    </w:p>
    <w:p w14:paraId="0AD9E29C" w14:textId="2BF193C6" w:rsidR="00DE4631" w:rsidRPr="00DE4631" w:rsidRDefault="00DE4631" w:rsidP="00BC114F">
      <w:pPr>
        <w:ind w:left="708"/>
        <w:jc w:val="both"/>
        <w:rPr>
          <w:rFonts w:cstheme="minorHAnsi"/>
          <w:sz w:val="22"/>
          <w:szCs w:val="22"/>
          <w:lang w:val="es-CL"/>
        </w:rPr>
      </w:pPr>
      <w:r w:rsidRPr="00DE4631">
        <w:rPr>
          <w:rFonts w:cstheme="minorHAnsi"/>
          <w:sz w:val="22"/>
          <w:szCs w:val="22"/>
          <w:lang w:val="es-CL"/>
        </w:rPr>
        <w:t xml:space="preserve">Indique el valor resultante de la multiplicación de la cantidad en que se aumenta o disminuye, en unidad de medida de ingreso al inventario </w:t>
      </w:r>
      <w:r w:rsidRPr="00DE4631">
        <w:rPr>
          <w:rFonts w:cstheme="minorHAnsi"/>
          <w:sz w:val="22"/>
          <w:szCs w:val="22"/>
          <w:lang w:eastAsia="es-CL"/>
        </w:rPr>
        <w:t xml:space="preserve">del ítem, </w:t>
      </w:r>
      <w:r w:rsidRPr="00DE4631">
        <w:rPr>
          <w:rFonts w:cstheme="minorHAnsi"/>
          <w:sz w:val="22"/>
          <w:szCs w:val="22"/>
          <w:lang w:val="es-CL"/>
        </w:rPr>
        <w:t>por el valor unitario del ítem. Si corresponde a dólar de Estados Unidos, indicar el monto con cuatro decimales, en caso contrario, sin decimales.”</w:t>
      </w:r>
      <w:r w:rsidR="00C12FFE">
        <w:rPr>
          <w:rFonts w:cstheme="minorHAnsi"/>
          <w:sz w:val="22"/>
          <w:szCs w:val="22"/>
          <w:lang w:val="es-CL"/>
        </w:rPr>
        <w:t>.</w:t>
      </w:r>
    </w:p>
    <w:p w14:paraId="63D732A4" w14:textId="77777777" w:rsidR="00DE4631" w:rsidRPr="008978C2" w:rsidRDefault="00DE4631" w:rsidP="00DE4631">
      <w:pPr>
        <w:rPr>
          <w:rFonts w:cstheme="minorHAnsi"/>
          <w:sz w:val="22"/>
          <w:szCs w:val="22"/>
          <w:lang w:val="es-CL"/>
        </w:rPr>
      </w:pPr>
    </w:p>
    <w:p w14:paraId="7DC369BB" w14:textId="65F48643" w:rsidR="008978C2" w:rsidRPr="00522751" w:rsidRDefault="00500AAD" w:rsidP="00C14365">
      <w:pPr>
        <w:keepNext/>
        <w:keepLines/>
        <w:numPr>
          <w:ilvl w:val="0"/>
          <w:numId w:val="5"/>
        </w:numPr>
        <w:ind w:left="426" w:hanging="142"/>
        <w:jc w:val="both"/>
        <w:outlineLvl w:val="0"/>
        <w:rPr>
          <w:rFonts w:cstheme="minorHAnsi"/>
          <w:b/>
          <w:bCs/>
          <w:sz w:val="22"/>
          <w:szCs w:val="22"/>
        </w:rPr>
      </w:pPr>
      <w:r w:rsidRPr="00C14365">
        <w:rPr>
          <w:rFonts w:eastAsiaTheme="majorEastAsia" w:cstheme="minorHAnsi"/>
          <w:b/>
          <w:sz w:val="22"/>
          <w:szCs w:val="22"/>
          <w:lang w:eastAsia="es-ES_tradnl"/>
        </w:rPr>
        <w:t>REEMPLÁZANSE</w:t>
      </w:r>
      <w:r w:rsidRPr="00C14365">
        <w:rPr>
          <w:rFonts w:cstheme="minorHAnsi"/>
          <w:b/>
          <w:bCs/>
          <w:sz w:val="22"/>
          <w:szCs w:val="22"/>
        </w:rPr>
        <w:t xml:space="preserve"> </w:t>
      </w:r>
      <w:r w:rsidR="003771ED" w:rsidRPr="00C14365">
        <w:rPr>
          <w:rFonts w:cstheme="minorHAnsi"/>
          <w:sz w:val="22"/>
          <w:szCs w:val="22"/>
        </w:rPr>
        <w:t xml:space="preserve">los párrafos 4 y 5 del numeral 8.11 “Documento de Transporte, Fecha”, </w:t>
      </w:r>
      <w:r w:rsidR="00970881" w:rsidRPr="00C14365">
        <w:rPr>
          <w:rFonts w:cstheme="minorHAnsi"/>
          <w:sz w:val="22"/>
          <w:szCs w:val="22"/>
        </w:rPr>
        <w:t xml:space="preserve">del Título I. </w:t>
      </w:r>
      <w:r w:rsidR="00B21CB1">
        <w:rPr>
          <w:rFonts w:cstheme="minorHAnsi"/>
          <w:sz w:val="22"/>
          <w:szCs w:val="22"/>
        </w:rPr>
        <w:t>“</w:t>
      </w:r>
      <w:r w:rsidR="00970881" w:rsidRPr="00C14365">
        <w:rPr>
          <w:rFonts w:cstheme="minorHAnsi"/>
          <w:sz w:val="22"/>
          <w:szCs w:val="22"/>
        </w:rPr>
        <w:t>Declaración de Importación</w:t>
      </w:r>
      <w:r w:rsidR="00B21CB1">
        <w:rPr>
          <w:rFonts w:cstheme="minorHAnsi"/>
          <w:sz w:val="22"/>
          <w:szCs w:val="22"/>
        </w:rPr>
        <w:t>”</w:t>
      </w:r>
      <w:r w:rsidR="00970881" w:rsidRPr="00C14365">
        <w:rPr>
          <w:rFonts w:cstheme="minorHAnsi"/>
          <w:sz w:val="22"/>
          <w:szCs w:val="22"/>
        </w:rPr>
        <w:t xml:space="preserve">, </w:t>
      </w:r>
      <w:r w:rsidR="003771ED" w:rsidRPr="00C14365">
        <w:rPr>
          <w:rFonts w:cstheme="minorHAnsi"/>
          <w:sz w:val="22"/>
          <w:szCs w:val="22"/>
        </w:rPr>
        <w:t>d</w:t>
      </w:r>
      <w:r w:rsidR="008978C2" w:rsidRPr="00C14365">
        <w:rPr>
          <w:rFonts w:cstheme="minorHAnsi"/>
          <w:sz w:val="22"/>
          <w:szCs w:val="22"/>
        </w:rPr>
        <w:t xml:space="preserve">el Anexo 18 </w:t>
      </w:r>
      <w:r w:rsidR="00875EFA" w:rsidRPr="00C14365">
        <w:rPr>
          <w:rFonts w:cstheme="minorHAnsi"/>
          <w:sz w:val="22"/>
          <w:szCs w:val="22"/>
        </w:rPr>
        <w:t xml:space="preserve">sobre </w:t>
      </w:r>
      <w:r w:rsidR="00B43F8F">
        <w:rPr>
          <w:rFonts w:cstheme="minorHAnsi"/>
          <w:sz w:val="22"/>
          <w:szCs w:val="22"/>
        </w:rPr>
        <w:t>“</w:t>
      </w:r>
      <w:r w:rsidR="009C3013" w:rsidRPr="00C14365">
        <w:rPr>
          <w:rFonts w:cstheme="minorHAnsi"/>
          <w:sz w:val="22"/>
          <w:szCs w:val="22"/>
        </w:rPr>
        <w:t>Declaración</w:t>
      </w:r>
      <w:r w:rsidR="00875EFA" w:rsidRPr="00C14365">
        <w:rPr>
          <w:rFonts w:cstheme="minorHAnsi"/>
          <w:sz w:val="22"/>
          <w:szCs w:val="22"/>
        </w:rPr>
        <w:t xml:space="preserve"> de Ingreso y su continuación</w:t>
      </w:r>
      <w:r w:rsidR="00B43F8F">
        <w:rPr>
          <w:rFonts w:cstheme="minorHAnsi"/>
          <w:sz w:val="22"/>
          <w:szCs w:val="22"/>
        </w:rPr>
        <w:t>”</w:t>
      </w:r>
      <w:r w:rsidR="00875EFA" w:rsidRPr="00C14365">
        <w:rPr>
          <w:rFonts w:cstheme="minorHAnsi"/>
          <w:sz w:val="22"/>
          <w:szCs w:val="22"/>
        </w:rPr>
        <w:t>, de</w:t>
      </w:r>
      <w:r w:rsidR="009C3013" w:rsidRPr="00C14365">
        <w:rPr>
          <w:rFonts w:cstheme="minorHAnsi"/>
          <w:sz w:val="22"/>
          <w:szCs w:val="22"/>
        </w:rPr>
        <w:t xml:space="preserve"> l</w:t>
      </w:r>
      <w:r w:rsidR="008978C2" w:rsidRPr="00C14365">
        <w:rPr>
          <w:rFonts w:cstheme="minorHAnsi"/>
          <w:sz w:val="22"/>
          <w:szCs w:val="22"/>
        </w:rPr>
        <w:t>a Resolución Nº 1300, de 2006</w:t>
      </w:r>
      <w:r w:rsidR="008978C2" w:rsidRPr="00C14365">
        <w:rPr>
          <w:rFonts w:cstheme="minorHAnsi"/>
          <w:bCs/>
          <w:sz w:val="22"/>
          <w:szCs w:val="22"/>
        </w:rPr>
        <w:t xml:space="preserve">, de la Dirección Nacional de Aduanas, que establece el Compendio de Normas Aduaneras, </w:t>
      </w:r>
      <w:r w:rsidR="00132F8A" w:rsidRPr="00522751">
        <w:rPr>
          <w:rFonts w:cstheme="minorHAnsi"/>
          <w:bCs/>
          <w:sz w:val="22"/>
          <w:szCs w:val="22"/>
        </w:rPr>
        <w:t>por los</w:t>
      </w:r>
      <w:r w:rsidR="008978C2" w:rsidRPr="00522751">
        <w:rPr>
          <w:rFonts w:cstheme="minorHAnsi"/>
          <w:bCs/>
          <w:sz w:val="22"/>
          <w:szCs w:val="22"/>
        </w:rPr>
        <w:t xml:space="preserve"> siguiente</w:t>
      </w:r>
      <w:r w:rsidR="00132F8A" w:rsidRPr="00522751">
        <w:rPr>
          <w:rFonts w:cstheme="minorHAnsi"/>
          <w:bCs/>
          <w:sz w:val="22"/>
          <w:szCs w:val="22"/>
        </w:rPr>
        <w:t>s</w:t>
      </w:r>
      <w:r w:rsidR="008978C2" w:rsidRPr="00522751">
        <w:rPr>
          <w:rFonts w:cstheme="minorHAnsi"/>
          <w:bCs/>
          <w:sz w:val="22"/>
          <w:szCs w:val="22"/>
        </w:rPr>
        <w:t>:</w:t>
      </w:r>
    </w:p>
    <w:p w14:paraId="1FF7FBB5" w14:textId="77777777" w:rsidR="00F570D5" w:rsidRDefault="00F570D5" w:rsidP="004B4B4E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26BD4D00" w14:textId="2510A35B" w:rsidR="006B0199" w:rsidRDefault="00907ADA" w:rsidP="004B4B4E">
      <w:pPr>
        <w:ind w:left="340"/>
        <w:jc w:val="both"/>
        <w:rPr>
          <w:rFonts w:cstheme="minorHAnsi"/>
          <w:sz w:val="22"/>
          <w:szCs w:val="22"/>
          <w:lang w:val="es-CL"/>
        </w:rPr>
      </w:pPr>
      <w:r>
        <w:rPr>
          <w:rFonts w:cstheme="minorHAnsi"/>
          <w:sz w:val="22"/>
          <w:szCs w:val="22"/>
          <w:lang w:val="es-CL"/>
        </w:rPr>
        <w:lastRenderedPageBreak/>
        <w:t>“</w:t>
      </w:r>
      <w:r w:rsidR="00F570D5" w:rsidRPr="004B4B4E">
        <w:rPr>
          <w:rFonts w:cstheme="minorHAnsi"/>
          <w:sz w:val="22"/>
          <w:szCs w:val="22"/>
          <w:lang w:val="es-CL"/>
        </w:rPr>
        <w:t xml:space="preserve">Indique, en caso de mercancías importadas desde Zona Franca, el número y fecha de </w:t>
      </w:r>
      <w:r w:rsidR="005545EF" w:rsidRPr="004B4B4E">
        <w:rPr>
          <w:rFonts w:cstheme="minorHAnsi"/>
          <w:sz w:val="22"/>
          <w:szCs w:val="22"/>
          <w:lang w:val="es-CL"/>
        </w:rPr>
        <w:t>l</w:t>
      </w:r>
      <w:r w:rsidR="005545EF">
        <w:rPr>
          <w:rFonts w:cstheme="minorHAnsi"/>
          <w:sz w:val="22"/>
          <w:szCs w:val="22"/>
          <w:lang w:val="es-CL"/>
        </w:rPr>
        <w:t>egalización</w:t>
      </w:r>
      <w:r w:rsidR="00F570D5">
        <w:rPr>
          <w:rFonts w:cstheme="minorHAnsi"/>
          <w:sz w:val="22"/>
          <w:szCs w:val="22"/>
          <w:lang w:val="es-CL"/>
        </w:rPr>
        <w:t xml:space="preserve"> de la </w:t>
      </w:r>
      <w:r w:rsidR="005545EF">
        <w:rPr>
          <w:rFonts w:cstheme="minorHAnsi"/>
          <w:sz w:val="22"/>
          <w:szCs w:val="22"/>
          <w:lang w:val="es-CL"/>
        </w:rPr>
        <w:t>Declaración</w:t>
      </w:r>
      <w:r w:rsidR="00F570D5">
        <w:rPr>
          <w:rFonts w:cstheme="minorHAnsi"/>
          <w:sz w:val="22"/>
          <w:szCs w:val="22"/>
          <w:lang w:val="es-CL"/>
        </w:rPr>
        <w:t xml:space="preserve"> de Salida de Zona </w:t>
      </w:r>
      <w:r w:rsidR="005545EF">
        <w:rPr>
          <w:rFonts w:cstheme="minorHAnsi"/>
          <w:sz w:val="22"/>
          <w:szCs w:val="22"/>
          <w:lang w:val="es-CL"/>
        </w:rPr>
        <w:t>Franca</w:t>
      </w:r>
      <w:r w:rsidR="008C0543">
        <w:rPr>
          <w:rFonts w:cstheme="minorHAnsi"/>
          <w:sz w:val="22"/>
          <w:szCs w:val="22"/>
          <w:lang w:val="es-CL"/>
        </w:rPr>
        <w:t xml:space="preserve"> que ampara</w:t>
      </w:r>
      <w:r w:rsidR="008E13B9">
        <w:rPr>
          <w:rFonts w:cstheme="minorHAnsi"/>
          <w:sz w:val="22"/>
          <w:szCs w:val="22"/>
          <w:lang w:val="es-CL"/>
        </w:rPr>
        <w:t xml:space="preserve"> la importación al resto del país</w:t>
      </w:r>
      <w:r w:rsidR="00487A6C">
        <w:rPr>
          <w:rFonts w:cstheme="minorHAnsi"/>
          <w:sz w:val="22"/>
          <w:szCs w:val="22"/>
          <w:lang w:val="es-CL"/>
        </w:rPr>
        <w:t>.</w:t>
      </w:r>
      <w:r w:rsidR="003B6686">
        <w:rPr>
          <w:rFonts w:cstheme="minorHAnsi"/>
          <w:sz w:val="22"/>
          <w:szCs w:val="22"/>
          <w:lang w:val="es-CL"/>
        </w:rPr>
        <w:t xml:space="preserve"> </w:t>
      </w:r>
      <w:r w:rsidR="00A02421" w:rsidRPr="004B4B4E">
        <w:rPr>
          <w:rFonts w:cstheme="minorHAnsi"/>
          <w:sz w:val="22"/>
          <w:szCs w:val="22"/>
          <w:lang w:val="es-CL"/>
        </w:rPr>
        <w:t xml:space="preserve">Si la importación es realizada </w:t>
      </w:r>
      <w:r w:rsidR="00A02421">
        <w:rPr>
          <w:rFonts w:cstheme="minorHAnsi"/>
          <w:sz w:val="22"/>
          <w:szCs w:val="22"/>
          <w:lang w:val="es-CL"/>
        </w:rPr>
        <w:t xml:space="preserve">desde zona franca de extensión, </w:t>
      </w:r>
      <w:r w:rsidR="00A02421" w:rsidRPr="004B4B4E">
        <w:rPr>
          <w:rFonts w:cstheme="minorHAnsi"/>
          <w:sz w:val="22"/>
          <w:szCs w:val="22"/>
          <w:lang w:val="es-CL"/>
        </w:rPr>
        <w:t xml:space="preserve">por la misma persona que adquirió las mercancías en la </w:t>
      </w:r>
      <w:r w:rsidR="00A02421">
        <w:rPr>
          <w:rFonts w:cstheme="minorHAnsi"/>
          <w:sz w:val="22"/>
          <w:szCs w:val="22"/>
          <w:lang w:val="es-CL"/>
        </w:rPr>
        <w:t>z</w:t>
      </w:r>
      <w:r w:rsidR="00A02421" w:rsidRPr="004B4B4E">
        <w:rPr>
          <w:rFonts w:cstheme="minorHAnsi"/>
          <w:sz w:val="22"/>
          <w:szCs w:val="22"/>
          <w:lang w:val="es-CL"/>
        </w:rPr>
        <w:t xml:space="preserve">ona </w:t>
      </w:r>
      <w:r w:rsidR="00A02421">
        <w:rPr>
          <w:rFonts w:cstheme="minorHAnsi"/>
          <w:sz w:val="22"/>
          <w:szCs w:val="22"/>
          <w:lang w:val="es-CL"/>
        </w:rPr>
        <w:t>f</w:t>
      </w:r>
      <w:r w:rsidR="00A02421" w:rsidRPr="004B4B4E">
        <w:rPr>
          <w:rFonts w:cstheme="minorHAnsi"/>
          <w:sz w:val="22"/>
          <w:szCs w:val="22"/>
          <w:lang w:val="es-CL"/>
        </w:rPr>
        <w:t xml:space="preserve">ranca, señale el número y fecha </w:t>
      </w:r>
      <w:r w:rsidR="00A02421">
        <w:rPr>
          <w:rFonts w:cstheme="minorHAnsi"/>
          <w:sz w:val="22"/>
          <w:szCs w:val="22"/>
          <w:lang w:val="es-CL"/>
        </w:rPr>
        <w:t xml:space="preserve">de legalización </w:t>
      </w:r>
      <w:r w:rsidR="00A02421" w:rsidRPr="004B4B4E">
        <w:rPr>
          <w:rFonts w:cstheme="minorHAnsi"/>
          <w:sz w:val="22"/>
          <w:szCs w:val="22"/>
          <w:lang w:val="es-CL"/>
        </w:rPr>
        <w:t xml:space="preserve">del documento que amparó la salida de las mercancías desde </w:t>
      </w:r>
      <w:r w:rsidR="00A02421">
        <w:rPr>
          <w:rFonts w:cstheme="minorHAnsi"/>
          <w:sz w:val="22"/>
          <w:szCs w:val="22"/>
          <w:lang w:val="es-CL"/>
        </w:rPr>
        <w:t>z</w:t>
      </w:r>
      <w:r w:rsidR="00A02421" w:rsidRPr="004B4B4E">
        <w:rPr>
          <w:rFonts w:cstheme="minorHAnsi"/>
          <w:sz w:val="22"/>
          <w:szCs w:val="22"/>
          <w:lang w:val="es-CL"/>
        </w:rPr>
        <w:t xml:space="preserve">ona </w:t>
      </w:r>
      <w:r w:rsidR="00A02421">
        <w:rPr>
          <w:rFonts w:cstheme="minorHAnsi"/>
          <w:sz w:val="22"/>
          <w:szCs w:val="22"/>
          <w:lang w:val="es-CL"/>
        </w:rPr>
        <w:t>f</w:t>
      </w:r>
      <w:r w:rsidR="00A02421" w:rsidRPr="004B4B4E">
        <w:rPr>
          <w:rFonts w:cstheme="minorHAnsi"/>
          <w:sz w:val="22"/>
          <w:szCs w:val="22"/>
          <w:lang w:val="es-CL"/>
        </w:rPr>
        <w:t>ranca</w:t>
      </w:r>
      <w:r w:rsidR="00A02421">
        <w:rPr>
          <w:rFonts w:cstheme="minorHAnsi"/>
          <w:sz w:val="22"/>
          <w:szCs w:val="22"/>
          <w:lang w:val="es-CL"/>
        </w:rPr>
        <w:t>.</w:t>
      </w:r>
      <w:r w:rsidR="003B6686">
        <w:rPr>
          <w:rFonts w:cstheme="minorHAnsi"/>
          <w:sz w:val="22"/>
          <w:szCs w:val="22"/>
          <w:lang w:val="es-CL"/>
        </w:rPr>
        <w:t xml:space="preserve"> </w:t>
      </w:r>
      <w:r w:rsidR="006B0199" w:rsidRPr="006B0199">
        <w:rPr>
          <w:rFonts w:cstheme="minorHAnsi"/>
          <w:sz w:val="22"/>
          <w:szCs w:val="22"/>
        </w:rPr>
        <w:t xml:space="preserve">En caso de mercancías importadas desde </w:t>
      </w:r>
      <w:r w:rsidR="00002E2C">
        <w:rPr>
          <w:rFonts w:cstheme="minorHAnsi"/>
          <w:sz w:val="22"/>
          <w:szCs w:val="22"/>
        </w:rPr>
        <w:t>z</w:t>
      </w:r>
      <w:r w:rsidR="006B0199" w:rsidRPr="006B0199">
        <w:rPr>
          <w:rFonts w:cstheme="minorHAnsi"/>
          <w:sz w:val="22"/>
          <w:szCs w:val="22"/>
        </w:rPr>
        <w:t xml:space="preserve">ona </w:t>
      </w:r>
      <w:r w:rsidR="00002E2C">
        <w:rPr>
          <w:rFonts w:cstheme="minorHAnsi"/>
          <w:sz w:val="22"/>
          <w:szCs w:val="22"/>
        </w:rPr>
        <w:t>f</w:t>
      </w:r>
      <w:r w:rsidR="006B0199" w:rsidRPr="006B0199">
        <w:rPr>
          <w:rFonts w:cstheme="minorHAnsi"/>
          <w:sz w:val="22"/>
          <w:szCs w:val="22"/>
        </w:rPr>
        <w:t xml:space="preserve">ranca de </w:t>
      </w:r>
      <w:r w:rsidR="00002E2C">
        <w:rPr>
          <w:rFonts w:cstheme="minorHAnsi"/>
          <w:sz w:val="22"/>
          <w:szCs w:val="22"/>
        </w:rPr>
        <w:t>e</w:t>
      </w:r>
      <w:r w:rsidR="006B0199" w:rsidRPr="006B0199">
        <w:rPr>
          <w:rFonts w:cstheme="minorHAnsi"/>
          <w:sz w:val="22"/>
          <w:szCs w:val="22"/>
        </w:rPr>
        <w:t xml:space="preserve">xtensión, provenientes de </w:t>
      </w:r>
      <w:r w:rsidR="0053144C">
        <w:rPr>
          <w:rFonts w:cstheme="minorHAnsi"/>
          <w:sz w:val="22"/>
          <w:szCs w:val="22"/>
        </w:rPr>
        <w:t>z</w:t>
      </w:r>
      <w:r w:rsidR="006B0199" w:rsidRPr="006B0199">
        <w:rPr>
          <w:rFonts w:cstheme="minorHAnsi"/>
          <w:sz w:val="22"/>
          <w:szCs w:val="22"/>
        </w:rPr>
        <w:t xml:space="preserve">ona </w:t>
      </w:r>
      <w:r w:rsidR="0053144C">
        <w:rPr>
          <w:rFonts w:cstheme="minorHAnsi"/>
          <w:sz w:val="22"/>
          <w:szCs w:val="22"/>
        </w:rPr>
        <w:t>f</w:t>
      </w:r>
      <w:r w:rsidR="006B0199" w:rsidRPr="006B0199">
        <w:rPr>
          <w:rFonts w:cstheme="minorHAnsi"/>
          <w:sz w:val="22"/>
          <w:szCs w:val="22"/>
        </w:rPr>
        <w:t xml:space="preserve">ranca, señale el número y fecha de la factura comercial extendida por el comerciante de la zona franca </w:t>
      </w:r>
      <w:r w:rsidR="00642A36">
        <w:rPr>
          <w:rFonts w:cstheme="minorHAnsi"/>
          <w:sz w:val="22"/>
          <w:szCs w:val="22"/>
        </w:rPr>
        <w:t>de</w:t>
      </w:r>
      <w:r w:rsidR="006B0199" w:rsidRPr="006B0199">
        <w:rPr>
          <w:rFonts w:cstheme="minorHAnsi"/>
          <w:sz w:val="22"/>
          <w:szCs w:val="22"/>
        </w:rPr>
        <w:t xml:space="preserve"> extensión que efectuó la venta de las mercancías.</w:t>
      </w:r>
    </w:p>
    <w:p w14:paraId="0CF106B0" w14:textId="77777777" w:rsidR="006B0199" w:rsidRDefault="006B0199" w:rsidP="004B4B4E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446E34E7" w14:textId="5D3396BE" w:rsidR="008978C2" w:rsidRPr="008978C2" w:rsidRDefault="00376326" w:rsidP="0054101E">
      <w:pPr>
        <w:ind w:left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lang w:val="es-CL"/>
        </w:rPr>
        <w:t xml:space="preserve">No obstante, en las importaciones de </w:t>
      </w:r>
      <w:r w:rsidR="00D40E97">
        <w:rPr>
          <w:rFonts w:cstheme="minorHAnsi"/>
          <w:sz w:val="22"/>
          <w:szCs w:val="22"/>
          <w:lang w:val="es-CL"/>
        </w:rPr>
        <w:t xml:space="preserve">mercancía desde zona franca de </w:t>
      </w:r>
      <w:r w:rsidR="00E81E53">
        <w:rPr>
          <w:rFonts w:cstheme="minorHAnsi"/>
          <w:sz w:val="22"/>
          <w:szCs w:val="22"/>
          <w:lang w:val="es-CL"/>
        </w:rPr>
        <w:t>extensión</w:t>
      </w:r>
      <w:r w:rsidR="00D40E97">
        <w:rPr>
          <w:rFonts w:cstheme="minorHAnsi"/>
          <w:sz w:val="22"/>
          <w:szCs w:val="22"/>
          <w:lang w:val="es-CL"/>
        </w:rPr>
        <w:t xml:space="preserve"> al resto del </w:t>
      </w:r>
      <w:r w:rsidR="00E81E53">
        <w:rPr>
          <w:rFonts w:cstheme="minorHAnsi"/>
          <w:sz w:val="22"/>
          <w:szCs w:val="22"/>
          <w:lang w:val="es-CL"/>
        </w:rPr>
        <w:t>país,</w:t>
      </w:r>
      <w:r w:rsidR="004B49BE">
        <w:rPr>
          <w:rFonts w:cstheme="minorHAnsi"/>
          <w:sz w:val="22"/>
          <w:szCs w:val="22"/>
          <w:lang w:val="es-CL"/>
        </w:rPr>
        <w:t xml:space="preserve"> que se amparen en documentos de venta anteriores a la</w:t>
      </w:r>
      <w:r w:rsidR="001D49AF">
        <w:rPr>
          <w:rFonts w:cstheme="minorHAnsi"/>
          <w:sz w:val="22"/>
          <w:szCs w:val="22"/>
          <w:lang w:val="es-CL"/>
        </w:rPr>
        <w:t xml:space="preserve"> existencia de la Declaración de Salida de Zona Franca legalizada, deberá indicar </w:t>
      </w:r>
      <w:r w:rsidR="001D49AF" w:rsidRPr="004B4B4E">
        <w:rPr>
          <w:rFonts w:cstheme="minorHAnsi"/>
          <w:sz w:val="22"/>
          <w:szCs w:val="22"/>
          <w:lang w:val="es-CL"/>
        </w:rPr>
        <w:t>número y fecha de la factura extendida por el usuario con motivo de la venta de las mercancías en zona franca</w:t>
      </w:r>
      <w:r w:rsidR="001D49AF">
        <w:rPr>
          <w:rFonts w:cstheme="minorHAnsi"/>
          <w:sz w:val="22"/>
          <w:szCs w:val="22"/>
          <w:lang w:val="es-CL"/>
        </w:rPr>
        <w:t xml:space="preserve"> </w:t>
      </w:r>
      <w:r w:rsidR="00EF5390">
        <w:rPr>
          <w:rFonts w:cstheme="minorHAnsi"/>
          <w:sz w:val="22"/>
          <w:szCs w:val="22"/>
          <w:lang w:val="es-CL"/>
        </w:rPr>
        <w:t xml:space="preserve">o, </w:t>
      </w:r>
      <w:r w:rsidR="001D49AF" w:rsidRPr="004B4B4E">
        <w:rPr>
          <w:rFonts w:cstheme="minorHAnsi"/>
          <w:sz w:val="22"/>
          <w:szCs w:val="22"/>
          <w:lang w:val="es-CL"/>
        </w:rPr>
        <w:t>tratándose de la Zona Franca de Iquique y de la Zona Franca Industrial de Arica, el número y fecha de visación de la Factura de Importación o Declaración de Salida de Zona Franca</w:t>
      </w:r>
      <w:r w:rsidR="0054101E">
        <w:rPr>
          <w:rFonts w:cstheme="minorHAnsi"/>
          <w:sz w:val="22"/>
          <w:szCs w:val="22"/>
          <w:lang w:val="es-CL"/>
        </w:rPr>
        <w:t>.</w:t>
      </w:r>
      <w:r w:rsidR="00CA2769">
        <w:rPr>
          <w:rFonts w:cstheme="minorHAnsi"/>
          <w:sz w:val="22"/>
          <w:szCs w:val="22"/>
          <w:lang w:val="es-CL"/>
        </w:rPr>
        <w:t>”.</w:t>
      </w:r>
    </w:p>
    <w:p w14:paraId="7A0756DB" w14:textId="77777777" w:rsidR="00681C6A" w:rsidRPr="00434A56" w:rsidRDefault="00681C6A" w:rsidP="00434A56">
      <w:pPr>
        <w:pStyle w:val="Sinespaciado"/>
        <w:spacing w:before="0" w:after="0"/>
        <w:ind w:left="0"/>
      </w:pPr>
    </w:p>
    <w:p w14:paraId="51BEB1B7" w14:textId="17B03E7C" w:rsidR="00DE4631" w:rsidRPr="00DE4631" w:rsidRDefault="00DE4631" w:rsidP="00DE4631">
      <w:pPr>
        <w:keepNext/>
        <w:keepLines/>
        <w:numPr>
          <w:ilvl w:val="0"/>
          <w:numId w:val="5"/>
        </w:numPr>
        <w:ind w:left="426" w:hanging="142"/>
        <w:jc w:val="both"/>
        <w:outlineLvl w:val="0"/>
        <w:rPr>
          <w:rFonts w:eastAsiaTheme="majorEastAsia" w:cstheme="minorHAnsi"/>
          <w:b/>
          <w:bCs/>
          <w:sz w:val="22"/>
          <w:szCs w:val="22"/>
          <w:lang w:eastAsia="es-ES_tradnl"/>
        </w:rPr>
      </w:pPr>
      <w:r w:rsidRPr="00C14365">
        <w:rPr>
          <w:rFonts w:eastAsiaTheme="majorEastAsia" w:cstheme="minorHAnsi"/>
          <w:b/>
          <w:sz w:val="22"/>
          <w:szCs w:val="22"/>
          <w:lang w:eastAsia="es-ES_tradnl"/>
        </w:rPr>
        <w:t>ELIM</w:t>
      </w:r>
      <w:r w:rsidR="00E47524">
        <w:rPr>
          <w:rFonts w:eastAsiaTheme="majorEastAsia" w:cstheme="minorHAnsi"/>
          <w:b/>
          <w:sz w:val="22"/>
          <w:szCs w:val="22"/>
          <w:lang w:eastAsia="es-ES_tradnl"/>
        </w:rPr>
        <w:t>Í</w:t>
      </w:r>
      <w:r w:rsidRPr="00C14365">
        <w:rPr>
          <w:rFonts w:eastAsiaTheme="majorEastAsia" w:cstheme="minorHAnsi"/>
          <w:b/>
          <w:sz w:val="22"/>
          <w:szCs w:val="22"/>
          <w:lang w:eastAsia="es-ES_tradnl"/>
        </w:rPr>
        <w:t>NASE</w:t>
      </w:r>
      <w:r w:rsidRPr="00DE4631">
        <w:rPr>
          <w:rFonts w:eastAsiaTheme="majorEastAsia" w:cstheme="minorHAnsi"/>
          <w:sz w:val="22"/>
          <w:szCs w:val="22"/>
          <w:lang w:eastAsia="es-ES_tradnl"/>
        </w:rPr>
        <w:t xml:space="preserve">, en la tabla 14 sobre Tipos de Visación, del Anexo 51-10, sobre </w:t>
      </w:r>
      <w:r w:rsidR="00D921AB">
        <w:rPr>
          <w:rFonts w:eastAsiaTheme="majorEastAsia" w:cstheme="minorHAnsi"/>
          <w:sz w:val="22"/>
          <w:szCs w:val="22"/>
          <w:lang w:eastAsia="es-ES_tradnl"/>
        </w:rPr>
        <w:t>“</w:t>
      </w:r>
      <w:r w:rsidRPr="00DE4631">
        <w:rPr>
          <w:rFonts w:eastAsiaTheme="majorEastAsia" w:cstheme="minorHAnsi"/>
          <w:sz w:val="22"/>
          <w:szCs w:val="22"/>
          <w:lang w:eastAsia="es-ES_tradnl"/>
        </w:rPr>
        <w:t>Códigos y Siglas a ser usados en operaciones de zona Franca</w:t>
      </w:r>
      <w:r w:rsidR="00D921AB">
        <w:rPr>
          <w:rFonts w:eastAsiaTheme="majorEastAsia" w:cstheme="minorHAnsi"/>
          <w:sz w:val="22"/>
          <w:szCs w:val="22"/>
          <w:lang w:eastAsia="es-ES_tradnl"/>
        </w:rPr>
        <w:t>”</w:t>
      </w:r>
      <w:r w:rsidRPr="00DE4631">
        <w:rPr>
          <w:rFonts w:eastAsiaTheme="majorEastAsia" w:cstheme="minorHAnsi"/>
          <w:sz w:val="22"/>
          <w:szCs w:val="22"/>
          <w:lang w:eastAsia="es-ES_tradnl"/>
        </w:rPr>
        <w:t xml:space="preserve">, </w:t>
      </w:r>
      <w:r w:rsidR="00C976D5">
        <w:rPr>
          <w:rFonts w:eastAsiaTheme="majorEastAsia" w:cstheme="minorHAnsi"/>
          <w:sz w:val="22"/>
          <w:szCs w:val="22"/>
          <w:lang w:eastAsia="es-ES_tradnl"/>
        </w:rPr>
        <w:t xml:space="preserve">de </w:t>
      </w:r>
      <w:r w:rsidRPr="00DE4631">
        <w:rPr>
          <w:rFonts w:eastAsiaTheme="majorEastAsia" w:cstheme="minorHAnsi"/>
          <w:bCs/>
          <w:sz w:val="22"/>
          <w:szCs w:val="22"/>
          <w:lang w:val="es-CL" w:eastAsia="es-ES_tradnl"/>
        </w:rPr>
        <w:t>la Resolución Nº 1300, de 2006, de la Dirección Nacional de Aduanas, que establece el Compendio de Normas Aduaneras,</w:t>
      </w:r>
      <w:r w:rsidRPr="00DE4631">
        <w:rPr>
          <w:rFonts w:eastAsiaTheme="majorEastAsia" w:cstheme="minorHAnsi"/>
          <w:sz w:val="22"/>
          <w:szCs w:val="22"/>
          <w:lang w:eastAsia="es-ES_tradnl"/>
        </w:rPr>
        <w:t xml:space="preserve"> el código 303 y su nombre</w:t>
      </w:r>
      <w:r w:rsidR="00AE0C48">
        <w:rPr>
          <w:rFonts w:eastAsiaTheme="majorEastAsia" w:cstheme="minorHAnsi"/>
          <w:sz w:val="22"/>
          <w:szCs w:val="22"/>
          <w:lang w:eastAsia="es-ES_tradnl"/>
        </w:rPr>
        <w:t xml:space="preserve"> (Solicitud de Admisión Temporal)</w:t>
      </w:r>
      <w:r w:rsidRPr="00DE4631">
        <w:rPr>
          <w:rFonts w:eastAsiaTheme="majorEastAsia" w:cstheme="minorHAnsi"/>
          <w:sz w:val="22"/>
          <w:szCs w:val="22"/>
          <w:lang w:eastAsia="es-ES_tradnl"/>
        </w:rPr>
        <w:t>.</w:t>
      </w:r>
    </w:p>
    <w:p w14:paraId="1BB4A827" w14:textId="77777777" w:rsidR="00DE4631" w:rsidRPr="00DE4631" w:rsidRDefault="00DE4631" w:rsidP="00DE4631">
      <w:pPr>
        <w:ind w:left="426"/>
        <w:jc w:val="both"/>
        <w:rPr>
          <w:rFonts w:cstheme="minorHAnsi"/>
          <w:b/>
          <w:sz w:val="22"/>
          <w:szCs w:val="22"/>
          <w:lang w:val="es-CL"/>
        </w:rPr>
      </w:pPr>
    </w:p>
    <w:p w14:paraId="7CA39E81" w14:textId="06B09AFF" w:rsidR="00DE4631" w:rsidRPr="007F6F9C" w:rsidRDefault="00DE4631" w:rsidP="00DE4631">
      <w:pPr>
        <w:keepNext/>
        <w:keepLines/>
        <w:numPr>
          <w:ilvl w:val="0"/>
          <w:numId w:val="5"/>
        </w:numPr>
        <w:ind w:left="426" w:hanging="142"/>
        <w:jc w:val="both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7F6F9C">
        <w:rPr>
          <w:rFonts w:eastAsiaTheme="majorEastAsia" w:cstheme="minorHAnsi"/>
          <w:bCs/>
          <w:sz w:val="22"/>
          <w:szCs w:val="22"/>
          <w:lang w:eastAsia="es-ES_tradnl"/>
        </w:rPr>
        <w:t xml:space="preserve">Las normas </w:t>
      </w:r>
      <w:r w:rsidR="003B0FC7" w:rsidRPr="007F6F9C">
        <w:rPr>
          <w:rFonts w:eastAsiaTheme="majorEastAsia" w:cstheme="minorHAnsi"/>
          <w:bCs/>
          <w:sz w:val="22"/>
          <w:szCs w:val="22"/>
          <w:lang w:eastAsia="es-ES_tradnl"/>
        </w:rPr>
        <w:t xml:space="preserve">de la presente resolución </w:t>
      </w:r>
      <w:proofErr w:type="gramStart"/>
      <w:r w:rsidR="007F6F9C" w:rsidRPr="007F6F9C">
        <w:rPr>
          <w:rFonts w:eastAsiaTheme="majorEastAsia" w:cstheme="minorHAnsi"/>
          <w:bCs/>
          <w:sz w:val="22"/>
          <w:szCs w:val="22"/>
          <w:lang w:eastAsia="es-ES_tradnl"/>
        </w:rPr>
        <w:t>entrar</w:t>
      </w:r>
      <w:r w:rsidR="00562581">
        <w:rPr>
          <w:rFonts w:eastAsiaTheme="majorEastAsia" w:cstheme="minorHAnsi"/>
          <w:bCs/>
          <w:sz w:val="22"/>
          <w:szCs w:val="22"/>
          <w:lang w:eastAsia="es-ES_tradnl"/>
        </w:rPr>
        <w:t>á</w:t>
      </w:r>
      <w:r w:rsidR="007F6F9C" w:rsidRPr="007F6F9C">
        <w:rPr>
          <w:rFonts w:eastAsiaTheme="majorEastAsia" w:cstheme="minorHAnsi"/>
          <w:bCs/>
          <w:sz w:val="22"/>
          <w:szCs w:val="22"/>
          <w:lang w:eastAsia="es-ES_tradnl"/>
        </w:rPr>
        <w:t xml:space="preserve">n en </w:t>
      </w:r>
      <w:r w:rsidR="00562581">
        <w:rPr>
          <w:rFonts w:eastAsiaTheme="majorEastAsia" w:cstheme="minorHAnsi"/>
          <w:bCs/>
          <w:sz w:val="22"/>
          <w:szCs w:val="22"/>
          <w:lang w:eastAsia="es-ES_tradnl"/>
        </w:rPr>
        <w:t>vigencia</w:t>
      </w:r>
      <w:proofErr w:type="gramEnd"/>
      <w:r w:rsidR="00562581" w:rsidRPr="007F6F9C">
        <w:rPr>
          <w:rFonts w:eastAsiaTheme="majorEastAsia" w:cstheme="minorHAnsi"/>
          <w:bCs/>
          <w:sz w:val="22"/>
          <w:szCs w:val="22"/>
          <w:lang w:eastAsia="es-ES_tradnl"/>
        </w:rPr>
        <w:t xml:space="preserve"> </w:t>
      </w:r>
      <w:r w:rsidR="003B0FC7" w:rsidRPr="007F6F9C">
        <w:rPr>
          <w:rFonts w:eastAsiaTheme="majorEastAsia" w:cstheme="minorHAnsi"/>
          <w:bCs/>
          <w:sz w:val="22"/>
          <w:szCs w:val="22"/>
          <w:lang w:eastAsia="es-ES_tradnl"/>
        </w:rPr>
        <w:t xml:space="preserve">de acuerdo con el </w:t>
      </w:r>
      <w:r w:rsidR="007F6F9C" w:rsidRPr="007F6F9C">
        <w:rPr>
          <w:rFonts w:cstheme="minorHAnsi"/>
          <w:sz w:val="22"/>
          <w:szCs w:val="22"/>
        </w:rPr>
        <w:t>Plan de Implementación de Tramitación Electrónica de las operaciones establecido para cada Zona Franca</w:t>
      </w:r>
      <w:r w:rsidRPr="007F6F9C">
        <w:rPr>
          <w:rFonts w:eastAsiaTheme="majorEastAsia" w:cstheme="minorHAnsi"/>
          <w:bCs/>
          <w:sz w:val="22"/>
          <w:szCs w:val="22"/>
          <w:lang w:eastAsia="es-ES_tradnl"/>
        </w:rPr>
        <w:t>.</w:t>
      </w:r>
    </w:p>
    <w:p w14:paraId="2C04BFDD" w14:textId="77777777" w:rsidR="00DE4631" w:rsidRPr="00DE4631" w:rsidRDefault="00DE4631" w:rsidP="00DE4631">
      <w:pPr>
        <w:ind w:left="426"/>
        <w:jc w:val="both"/>
        <w:rPr>
          <w:rFonts w:cstheme="minorHAnsi"/>
          <w:sz w:val="22"/>
          <w:szCs w:val="22"/>
          <w:lang w:val="es-CL"/>
        </w:rPr>
      </w:pPr>
    </w:p>
    <w:p w14:paraId="4D4144A5" w14:textId="77777777" w:rsidR="00DE4631" w:rsidRPr="00DE4631" w:rsidRDefault="00DE4631" w:rsidP="00DE4631">
      <w:pPr>
        <w:keepNext/>
        <w:keepLines/>
        <w:numPr>
          <w:ilvl w:val="0"/>
          <w:numId w:val="5"/>
        </w:numPr>
        <w:ind w:left="426" w:hanging="142"/>
        <w:jc w:val="both"/>
        <w:outlineLvl w:val="0"/>
        <w:rPr>
          <w:rFonts w:eastAsiaTheme="majorEastAsia" w:cstheme="minorHAnsi"/>
          <w:b/>
          <w:sz w:val="22"/>
          <w:szCs w:val="22"/>
          <w:lang w:eastAsia="es-ES_tradnl"/>
        </w:rPr>
      </w:pPr>
      <w:r w:rsidRPr="00DE4631">
        <w:rPr>
          <w:rFonts w:eastAsiaTheme="majorEastAsia" w:cstheme="minorHAnsi"/>
          <w:b/>
          <w:sz w:val="22"/>
          <w:szCs w:val="22"/>
          <w:lang w:eastAsia="es-ES_tradnl"/>
        </w:rPr>
        <w:t xml:space="preserve">AUTORÍZASE </w:t>
      </w:r>
      <w:r w:rsidRPr="00DE4631">
        <w:rPr>
          <w:rFonts w:eastAsiaTheme="majorEastAsia" w:cstheme="minorHAnsi"/>
          <w:sz w:val="22"/>
          <w:szCs w:val="22"/>
          <w:lang w:eastAsia="es-ES_tradnl"/>
        </w:rPr>
        <w:t>a la Subdirección Técnica de la Dirección Nacional para publicar en la página web del Servicio una versión actualizada de la Resolución Nº 2806, de 2020, y de sus anexos, que incluya todas las modificaciones efectuadas por la presente resolución, pudiendo efectuar los ajustes formales que corresponda.</w:t>
      </w:r>
    </w:p>
    <w:p w14:paraId="5BF35318" w14:textId="77777777" w:rsidR="00DE4631" w:rsidRPr="00DE4631" w:rsidRDefault="00DE4631" w:rsidP="00DE4631">
      <w:pPr>
        <w:ind w:left="340"/>
        <w:jc w:val="both"/>
        <w:rPr>
          <w:rFonts w:cstheme="minorHAnsi"/>
          <w:sz w:val="22"/>
          <w:szCs w:val="22"/>
          <w:lang w:val="es-CL"/>
        </w:rPr>
      </w:pPr>
    </w:p>
    <w:p w14:paraId="20C7A1CD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  <w:r w:rsidRPr="00DE4631">
        <w:rPr>
          <w:rFonts w:cstheme="minorHAnsi"/>
          <w:b/>
          <w:bCs/>
          <w:sz w:val="22"/>
          <w:szCs w:val="22"/>
          <w:lang w:val="es-CL"/>
        </w:rPr>
        <w:t xml:space="preserve">Anótese, Comuníquese y Publíquese en extracto en el Diario Oficial e íntegramente en la página web del Servicio Nacional de Aduanas. </w:t>
      </w:r>
    </w:p>
    <w:p w14:paraId="25970666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2DDD3120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19B269B3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6C8DC008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150CE21A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2A4AC834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11EF34AE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20C4BD1F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369813CC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033C422B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39C322EB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0E1F6D2A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66AB9BED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6089D1BA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223FA55D" w14:textId="77777777" w:rsidR="00DE4631" w:rsidRPr="00DE4631" w:rsidRDefault="00DE4631" w:rsidP="00DE4631">
      <w:pPr>
        <w:jc w:val="both"/>
        <w:rPr>
          <w:rFonts w:cstheme="minorHAnsi"/>
          <w:b/>
          <w:bCs/>
          <w:sz w:val="22"/>
          <w:szCs w:val="22"/>
          <w:lang w:val="es-CL"/>
        </w:rPr>
      </w:pPr>
    </w:p>
    <w:p w14:paraId="7EB79DA0" w14:textId="34891BBA" w:rsidR="00DE4631" w:rsidRPr="00C65E3B" w:rsidRDefault="00803932" w:rsidP="00DE4631">
      <w:pPr>
        <w:jc w:val="both"/>
        <w:rPr>
          <w:rFonts w:cstheme="minorHAnsi"/>
          <w:b/>
          <w:bCs/>
          <w:sz w:val="18"/>
          <w:szCs w:val="18"/>
          <w:lang w:val="es-CL"/>
        </w:rPr>
      </w:pPr>
      <w:r>
        <w:rPr>
          <w:rFonts w:cstheme="minorHAnsi"/>
          <w:b/>
          <w:bCs/>
          <w:sz w:val="18"/>
          <w:szCs w:val="18"/>
          <w:lang w:val="es-CL"/>
        </w:rPr>
        <w:t>BPS</w:t>
      </w:r>
      <w:r w:rsidRPr="00C65E3B">
        <w:rPr>
          <w:rFonts w:cstheme="minorHAnsi"/>
          <w:b/>
          <w:bCs/>
          <w:sz w:val="18"/>
          <w:szCs w:val="18"/>
          <w:lang w:val="es-CL"/>
        </w:rPr>
        <w:t xml:space="preserve"> </w:t>
      </w:r>
      <w:r w:rsidR="00DE4631" w:rsidRPr="00C65E3B">
        <w:rPr>
          <w:rFonts w:cstheme="minorHAnsi"/>
          <w:b/>
          <w:bCs/>
          <w:sz w:val="18"/>
          <w:szCs w:val="18"/>
          <w:lang w:val="es-CL"/>
        </w:rPr>
        <w:t xml:space="preserve">/ </w:t>
      </w:r>
      <w:r w:rsidR="00C65E3B">
        <w:rPr>
          <w:rFonts w:cstheme="minorHAnsi"/>
          <w:b/>
          <w:bCs/>
          <w:sz w:val="18"/>
          <w:szCs w:val="18"/>
          <w:lang w:val="es-CL"/>
        </w:rPr>
        <w:t>LVC</w:t>
      </w:r>
      <w:r w:rsidR="00DE4631" w:rsidRPr="00C65E3B">
        <w:rPr>
          <w:rFonts w:cstheme="minorHAnsi"/>
          <w:b/>
          <w:bCs/>
          <w:sz w:val="18"/>
          <w:szCs w:val="18"/>
          <w:lang w:val="es-CL"/>
        </w:rPr>
        <w:t xml:space="preserve"> / </w:t>
      </w:r>
      <w:r w:rsidR="00C65E3B">
        <w:rPr>
          <w:rFonts w:cstheme="minorHAnsi"/>
          <w:b/>
          <w:bCs/>
          <w:sz w:val="18"/>
          <w:szCs w:val="18"/>
          <w:lang w:val="es-CL"/>
        </w:rPr>
        <w:t>VVL</w:t>
      </w:r>
      <w:r w:rsidR="00DE4631" w:rsidRPr="00C65E3B">
        <w:rPr>
          <w:rFonts w:cstheme="minorHAnsi"/>
          <w:b/>
          <w:bCs/>
          <w:sz w:val="18"/>
          <w:szCs w:val="18"/>
          <w:lang w:val="es-CL"/>
        </w:rPr>
        <w:t xml:space="preserve"> / </w:t>
      </w:r>
      <w:r w:rsidR="00C65E3B">
        <w:rPr>
          <w:rFonts w:cstheme="minorHAnsi"/>
          <w:b/>
          <w:bCs/>
          <w:sz w:val="18"/>
          <w:szCs w:val="18"/>
          <w:lang w:val="es-CL"/>
        </w:rPr>
        <w:t>JRA</w:t>
      </w:r>
    </w:p>
    <w:p w14:paraId="371440F8" w14:textId="232E59F6" w:rsidR="00AF2C4C" w:rsidRPr="00AF78CD" w:rsidRDefault="00AF2C4C" w:rsidP="00AF78CD"/>
    <w:sectPr w:rsidR="00AF2C4C" w:rsidRPr="00AF78CD" w:rsidSect="000F2444">
      <w:headerReference w:type="default" r:id="rId10"/>
      <w:footerReference w:type="default" r:id="rId11"/>
      <w:pgSz w:w="12240" w:h="18720"/>
      <w:pgMar w:top="2410" w:right="1469" w:bottom="1985" w:left="1559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A1F2" w14:textId="77777777" w:rsidR="008771AA" w:rsidRDefault="008771AA" w:rsidP="009C340E">
      <w:r>
        <w:separator/>
      </w:r>
    </w:p>
  </w:endnote>
  <w:endnote w:type="continuationSeparator" w:id="0">
    <w:p w14:paraId="7EE11652" w14:textId="77777777" w:rsidR="008771AA" w:rsidRDefault="008771AA" w:rsidP="009C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cstheme="minorHAnsi"/>
        <w:sz w:val="18"/>
        <w:szCs w:val="18"/>
      </w:rPr>
      <w:id w:val="1412277489"/>
      <w:docPartObj>
        <w:docPartGallery w:val="Page Numbers (Bottom of Page)"/>
        <w:docPartUnique/>
      </w:docPartObj>
    </w:sdtPr>
    <w:sdtContent>
      <w:p w14:paraId="2FD51B28" w14:textId="77777777" w:rsidR="00026AFE" w:rsidRPr="00420CD4" w:rsidRDefault="00026AFE" w:rsidP="00A277CD">
        <w:pPr>
          <w:pStyle w:val="Piedepgina"/>
          <w:framePr w:w="1267" w:h="281" w:hRule="exact" w:wrap="none" w:vAnchor="text" w:hAnchor="page" w:x="9871" w:y="290"/>
          <w:rPr>
            <w:rStyle w:val="Nmerodepgina"/>
            <w:rFonts w:cstheme="minorHAnsi"/>
            <w:sz w:val="18"/>
            <w:szCs w:val="18"/>
          </w:rPr>
        </w:pPr>
        <w:r w:rsidRPr="00420CD4">
          <w:rPr>
            <w:rStyle w:val="Nmerodepgina"/>
            <w:rFonts w:cstheme="minorHAnsi"/>
            <w:sz w:val="18"/>
            <w:szCs w:val="18"/>
            <w:lang w:val="es-ES"/>
          </w:rPr>
          <w:t xml:space="preserve">Página </w:t>
        </w:r>
        <w:r w:rsidRPr="00420CD4">
          <w:rPr>
            <w:rStyle w:val="Nmerodepgina"/>
            <w:rFonts w:cstheme="minorHAnsi"/>
            <w:b/>
            <w:bCs/>
            <w:sz w:val="18"/>
            <w:szCs w:val="18"/>
          </w:rPr>
          <w:fldChar w:fldCharType="begin"/>
        </w:r>
        <w:r w:rsidRPr="00420CD4">
          <w:rPr>
            <w:rStyle w:val="Nmerodepgina"/>
            <w:rFonts w:cstheme="minorHAnsi"/>
            <w:b/>
            <w:bCs/>
            <w:sz w:val="18"/>
            <w:szCs w:val="18"/>
          </w:rPr>
          <w:instrText>PAGE  \* Arabic  \* MERGEFORMAT</w:instrText>
        </w:r>
        <w:r w:rsidRPr="00420CD4">
          <w:rPr>
            <w:rStyle w:val="Nmerodepgina"/>
            <w:rFonts w:cstheme="minorHAnsi"/>
            <w:b/>
            <w:bCs/>
            <w:sz w:val="18"/>
            <w:szCs w:val="18"/>
          </w:rPr>
          <w:fldChar w:fldCharType="separate"/>
        </w:r>
        <w:r>
          <w:rPr>
            <w:rStyle w:val="Nmerodepgina"/>
            <w:rFonts w:cstheme="minorHAnsi"/>
            <w:b/>
            <w:bCs/>
            <w:sz w:val="18"/>
            <w:szCs w:val="18"/>
          </w:rPr>
          <w:t>1</w:t>
        </w:r>
        <w:r w:rsidRPr="00420CD4">
          <w:rPr>
            <w:rStyle w:val="Nmerodepgina"/>
            <w:rFonts w:cstheme="minorHAnsi"/>
            <w:b/>
            <w:bCs/>
            <w:sz w:val="18"/>
            <w:szCs w:val="18"/>
          </w:rPr>
          <w:fldChar w:fldCharType="end"/>
        </w:r>
        <w:r w:rsidRPr="00420CD4">
          <w:rPr>
            <w:rStyle w:val="Nmerodepgina"/>
            <w:rFonts w:cstheme="minorHAnsi"/>
            <w:sz w:val="18"/>
            <w:szCs w:val="18"/>
            <w:lang w:val="es-ES"/>
          </w:rPr>
          <w:t xml:space="preserve"> de </w:t>
        </w:r>
        <w:r w:rsidRPr="00420CD4">
          <w:rPr>
            <w:rStyle w:val="Nmerodepgina"/>
            <w:rFonts w:cstheme="minorHAnsi"/>
            <w:b/>
            <w:bCs/>
            <w:sz w:val="18"/>
            <w:szCs w:val="18"/>
          </w:rPr>
          <w:fldChar w:fldCharType="begin"/>
        </w:r>
        <w:r w:rsidRPr="00420CD4">
          <w:rPr>
            <w:rStyle w:val="Nmerodepgina"/>
            <w:rFonts w:cstheme="minorHAnsi"/>
            <w:b/>
            <w:bCs/>
            <w:sz w:val="18"/>
            <w:szCs w:val="18"/>
          </w:rPr>
          <w:instrText>NUMPAGES  \* Arabic  \* MERGEFORMAT</w:instrText>
        </w:r>
        <w:r w:rsidRPr="00420CD4">
          <w:rPr>
            <w:rStyle w:val="Nmerodepgina"/>
            <w:rFonts w:cstheme="minorHAnsi"/>
            <w:b/>
            <w:bCs/>
            <w:sz w:val="18"/>
            <w:szCs w:val="18"/>
          </w:rPr>
          <w:fldChar w:fldCharType="separate"/>
        </w:r>
        <w:r>
          <w:rPr>
            <w:rStyle w:val="Nmerodepgina"/>
            <w:rFonts w:cstheme="minorHAnsi"/>
            <w:b/>
            <w:bCs/>
            <w:sz w:val="18"/>
            <w:szCs w:val="18"/>
          </w:rPr>
          <w:t>2</w:t>
        </w:r>
        <w:r w:rsidRPr="00420CD4">
          <w:rPr>
            <w:rStyle w:val="Nmerodepgina"/>
            <w:rFonts w:cstheme="minorHAnsi"/>
            <w:b/>
            <w:bCs/>
            <w:sz w:val="18"/>
            <w:szCs w:val="18"/>
          </w:rPr>
          <w:fldChar w:fldCharType="end"/>
        </w:r>
      </w:p>
    </w:sdtContent>
  </w:sdt>
  <w:p w14:paraId="69556195" w14:textId="030B8C09" w:rsidR="009C340E" w:rsidRDefault="00A277CD" w:rsidP="00287A9E">
    <w:pPr>
      <w:pStyle w:val="Piedepgina"/>
      <w:ind w:left="-993"/>
    </w:pPr>
    <w:r>
      <w:rPr>
        <w:noProof/>
      </w:rPr>
      <w:drawing>
        <wp:anchor distT="114300" distB="114300" distL="114300" distR="114300" simplePos="0" relativeHeight="251658243" behindDoc="0" locked="0" layoutInCell="1" hidden="0" allowOverlap="1" wp14:anchorId="4249CCD4" wp14:editId="0698A7A2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A2A3" w14:textId="77777777" w:rsidR="008771AA" w:rsidRDefault="008771AA" w:rsidP="009C340E">
      <w:r>
        <w:separator/>
      </w:r>
    </w:p>
  </w:footnote>
  <w:footnote w:type="continuationSeparator" w:id="0">
    <w:p w14:paraId="03D98877" w14:textId="77777777" w:rsidR="008771AA" w:rsidRDefault="008771AA" w:rsidP="009C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784A" w14:textId="2EF34FC1" w:rsidR="008A1F18" w:rsidRDefault="0027637E" w:rsidP="00A25A05">
    <w:pPr>
      <w:pStyle w:val="Encabezado"/>
      <w:spacing w:line="120" w:lineRule="aut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06E50F" wp14:editId="1AF825D3">
              <wp:simplePos x="0" y="0"/>
              <wp:positionH relativeFrom="column">
                <wp:posOffset>-778298</wp:posOffset>
              </wp:positionH>
              <wp:positionV relativeFrom="paragraph">
                <wp:posOffset>60748</wp:posOffset>
              </wp:positionV>
              <wp:extent cx="897466" cy="668867"/>
              <wp:effectExtent l="0" t="0" r="4445" b="4445"/>
              <wp:wrapNone/>
              <wp:docPr id="33829453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7466" cy="6688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56319E" w14:textId="1C583B04" w:rsidR="0027637E" w:rsidRDefault="0027637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7D3BF4" wp14:editId="1B9CC64C">
                                <wp:extent cx="576000" cy="576000"/>
                                <wp:effectExtent l="0" t="0" r="0" b="0"/>
                                <wp:docPr id="1078021193" name="Image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6000" cy="57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06E50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61.3pt;margin-top:4.8pt;width:70.65pt;height:52.6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" fillcolor="white [3201]" stroked="f" strokeweight=".5pt">
              <v:textbox>
                <w:txbxContent>
                  <w:p w14:paraId="5556319E" w14:textId="1C583B04" w:rsidR="0027637E" w:rsidRDefault="0027637E">
                    <w:r>
                      <w:rPr>
                        <w:noProof/>
                      </w:rPr>
                      <w:drawing>
                        <wp:inline distT="0" distB="0" distL="0" distR="0" wp14:anchorId="3A7D3BF4" wp14:editId="1B9CC64C">
                          <wp:extent cx="576000" cy="576000"/>
                          <wp:effectExtent l="0" t="0" r="0" b="0"/>
                          <wp:docPr id="1078021193" name="Image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6000" cy="57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29B0E4FB" w14:textId="4EB34152" w:rsidR="005C0373" w:rsidRDefault="0027637E" w:rsidP="006F2DC4">
    <w:pPr>
      <w:pStyle w:val="Encabezado"/>
      <w:spacing w:line="120" w:lineRule="aut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4DB016" wp14:editId="522F2668">
              <wp:simplePos x="0" y="0"/>
              <wp:positionH relativeFrom="column">
                <wp:posOffset>-735524</wp:posOffset>
              </wp:positionH>
              <wp:positionV relativeFrom="paragraph">
                <wp:posOffset>625447</wp:posOffset>
              </wp:positionV>
              <wp:extent cx="2568271" cy="62865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8271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D7AD3" w14:textId="77777777" w:rsidR="0038036B" w:rsidRDefault="0038036B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  <w:t xml:space="preserve">Servicio </w:t>
                          </w:r>
                          <w:r w:rsidRPr="00F42EA7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  <w:t>Nacional de Aduanas</w:t>
                          </w:r>
                        </w:p>
                        <w:p w14:paraId="059F0DB8" w14:textId="77777777" w:rsidR="006C61D8" w:rsidRDefault="0038036B" w:rsidP="00A25A05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  <w:t>Dirección Nacional</w:t>
                          </w:r>
                        </w:p>
                        <w:p w14:paraId="72329F77" w14:textId="4AA1C300" w:rsidR="003B4146" w:rsidRDefault="003B4146" w:rsidP="00A25A05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  <w:t>Subdirección Técnica</w:t>
                          </w:r>
                        </w:p>
                        <w:p w14:paraId="5B266CD8" w14:textId="5F6FD2A0" w:rsidR="003B4146" w:rsidRDefault="003B4146" w:rsidP="00A25A05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  <w:t>Departamento de Regímenes Especiales y Franquicias</w:t>
                          </w:r>
                        </w:p>
                        <w:p w14:paraId="57C674EB" w14:textId="1503BEF3" w:rsidR="000F2444" w:rsidRPr="00DF42E3" w:rsidRDefault="000F2444" w:rsidP="006C61D8">
                          <w:pPr>
                            <w:spacing w:line="180" w:lineRule="exact"/>
                            <w:ind w:right="14"/>
                            <w:jc w:val="both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4DB016" id="Cuadro de texto 10" o:spid="_x0000_s1027" type="#_x0000_t202" style="position:absolute;margin-left:-57.9pt;margin-top:49.25pt;width:202.2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" filled="f" stroked="f">
              <v:textbox>
                <w:txbxContent>
                  <w:p w14:paraId="2FFD7AD3" w14:textId="77777777" w:rsidR="0038036B" w:rsidRDefault="0038036B" w:rsidP="0038036B">
                    <w:pPr>
                      <w:spacing w:line="180" w:lineRule="exact"/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</w:pPr>
                    <w:r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  <w:t xml:space="preserve">Servicio </w:t>
                    </w:r>
                    <w:r w:rsidRPr="00F42EA7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  <w:t>Nacional de Aduanas</w:t>
                    </w:r>
                  </w:p>
                  <w:p w14:paraId="059F0DB8" w14:textId="77777777" w:rsidR="006C61D8" w:rsidRDefault="0038036B" w:rsidP="00A25A05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  <w:r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  <w:t>Dirección Nacional</w:t>
                    </w:r>
                  </w:p>
                  <w:p w14:paraId="72329F77" w14:textId="4AA1C300" w:rsidR="003B4146" w:rsidRDefault="003B4146" w:rsidP="00A25A05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  <w:r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  <w:t>Subdirección Técnica</w:t>
                    </w:r>
                  </w:p>
                  <w:p w14:paraId="5B266CD8" w14:textId="5F6FD2A0" w:rsidR="003B4146" w:rsidRDefault="003B4146" w:rsidP="00A25A05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  <w:r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  <w:t>Departamento de Regímenes Especiales y Franquicias</w:t>
                    </w:r>
                  </w:p>
                  <w:p w14:paraId="57C674EB" w14:textId="1503BEF3" w:rsidR="000F2444" w:rsidRPr="00DF42E3" w:rsidRDefault="000F2444" w:rsidP="006C61D8">
                    <w:pPr>
                      <w:spacing w:line="180" w:lineRule="exact"/>
                      <w:ind w:right="14"/>
                      <w:jc w:val="both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CD422CD" wp14:editId="5A25335F">
              <wp:simplePos x="0" y="0"/>
              <wp:positionH relativeFrom="column">
                <wp:posOffset>-79375</wp:posOffset>
              </wp:positionH>
              <wp:positionV relativeFrom="paragraph">
                <wp:posOffset>68368</wp:posOffset>
              </wp:positionV>
              <wp:extent cx="1600200" cy="499110"/>
              <wp:effectExtent l="0" t="0" r="0" b="0"/>
              <wp:wrapNone/>
              <wp:docPr id="1859078118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499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F611A8" w14:textId="50F40C43" w:rsidR="0027637E" w:rsidRDefault="0027637E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D87444D" wp14:editId="664C6689">
                                <wp:extent cx="1283970" cy="388383"/>
                                <wp:effectExtent l="0" t="0" r="0" b="5715"/>
                                <wp:docPr id="1638808907" name="Imagen 1638808907" descr="SSD:Users:veronica:Desktop:logo aduana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SD:Users:veronica:Desktop:logo aduana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3970" cy="3883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422CD" id="Cuadro de texto 4" o:spid="_x0000_s1028" type="#_x0000_t202" style="position:absolute;margin-left:-6.25pt;margin-top:5.4pt;width:126pt;height:39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" filled="f" stroked="f" strokeweight=".5pt">
              <v:textbox>
                <w:txbxContent>
                  <w:p w14:paraId="77F611A8" w14:textId="50F40C43" w:rsidR="0027637E" w:rsidRDefault="0027637E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D87444D" wp14:editId="664C6689">
                          <wp:extent cx="1283970" cy="388383"/>
                          <wp:effectExtent l="0" t="0" r="0" b="5715"/>
                          <wp:docPr id="1638808907" name="Imagen 1638808907" descr="SSD:Users:veronica:Desktop:logo aduana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SD:Users:veronica:Desktop:logo aduana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3970" cy="388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2EBD"/>
    <w:multiLevelType w:val="hybridMultilevel"/>
    <w:tmpl w:val="AFBEBE7E"/>
    <w:lvl w:ilvl="0" w:tplc="9C948A1A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60" w:hanging="360"/>
      </w:pPr>
    </w:lvl>
    <w:lvl w:ilvl="2" w:tplc="340A001B" w:tentative="1">
      <w:start w:val="1"/>
      <w:numFmt w:val="lowerRoman"/>
      <w:lvlText w:val="%3."/>
      <w:lvlJc w:val="right"/>
      <w:pPr>
        <w:ind w:left="2280" w:hanging="180"/>
      </w:pPr>
    </w:lvl>
    <w:lvl w:ilvl="3" w:tplc="340A000F" w:tentative="1">
      <w:start w:val="1"/>
      <w:numFmt w:val="decimal"/>
      <w:lvlText w:val="%4."/>
      <w:lvlJc w:val="left"/>
      <w:pPr>
        <w:ind w:left="3000" w:hanging="360"/>
      </w:pPr>
    </w:lvl>
    <w:lvl w:ilvl="4" w:tplc="340A0019" w:tentative="1">
      <w:start w:val="1"/>
      <w:numFmt w:val="lowerLetter"/>
      <w:lvlText w:val="%5."/>
      <w:lvlJc w:val="left"/>
      <w:pPr>
        <w:ind w:left="3720" w:hanging="360"/>
      </w:pPr>
    </w:lvl>
    <w:lvl w:ilvl="5" w:tplc="340A001B" w:tentative="1">
      <w:start w:val="1"/>
      <w:numFmt w:val="lowerRoman"/>
      <w:lvlText w:val="%6."/>
      <w:lvlJc w:val="right"/>
      <w:pPr>
        <w:ind w:left="4440" w:hanging="180"/>
      </w:pPr>
    </w:lvl>
    <w:lvl w:ilvl="6" w:tplc="340A000F" w:tentative="1">
      <w:start w:val="1"/>
      <w:numFmt w:val="decimal"/>
      <w:lvlText w:val="%7."/>
      <w:lvlJc w:val="left"/>
      <w:pPr>
        <w:ind w:left="5160" w:hanging="360"/>
      </w:pPr>
    </w:lvl>
    <w:lvl w:ilvl="7" w:tplc="340A0019" w:tentative="1">
      <w:start w:val="1"/>
      <w:numFmt w:val="lowerLetter"/>
      <w:lvlText w:val="%8."/>
      <w:lvlJc w:val="left"/>
      <w:pPr>
        <w:ind w:left="5880" w:hanging="360"/>
      </w:pPr>
    </w:lvl>
    <w:lvl w:ilvl="8" w:tplc="3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F34570"/>
    <w:multiLevelType w:val="multilevel"/>
    <w:tmpl w:val="2BB28F8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" w15:restartNumberingAfterBreak="0">
    <w:nsid w:val="14D7380E"/>
    <w:multiLevelType w:val="hybridMultilevel"/>
    <w:tmpl w:val="85AA3D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AD8"/>
    <w:multiLevelType w:val="multilevel"/>
    <w:tmpl w:val="F15AAA8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41154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2C490A"/>
    <w:multiLevelType w:val="hybridMultilevel"/>
    <w:tmpl w:val="21285E08"/>
    <w:lvl w:ilvl="0" w:tplc="7AA8ED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469AE"/>
    <w:multiLevelType w:val="multilevel"/>
    <w:tmpl w:val="22EE91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7" w15:restartNumberingAfterBreak="0">
    <w:nsid w:val="2E4540EA"/>
    <w:multiLevelType w:val="hybridMultilevel"/>
    <w:tmpl w:val="0184864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FB1FDE"/>
    <w:multiLevelType w:val="multilevel"/>
    <w:tmpl w:val="0DBC5122"/>
    <w:lvl w:ilvl="0">
      <w:start w:val="3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9" w15:restartNumberingAfterBreak="0">
    <w:nsid w:val="414957B2"/>
    <w:multiLevelType w:val="multilevel"/>
    <w:tmpl w:val="22EE91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0" w15:restartNumberingAfterBreak="0">
    <w:nsid w:val="45C67B31"/>
    <w:multiLevelType w:val="hybridMultilevel"/>
    <w:tmpl w:val="6D48E362"/>
    <w:lvl w:ilvl="0" w:tplc="75AA92AC">
      <w:start w:val="46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42" w:hanging="360"/>
      </w:pPr>
    </w:lvl>
    <w:lvl w:ilvl="2" w:tplc="340A001B" w:tentative="1">
      <w:start w:val="1"/>
      <w:numFmt w:val="lowerRoman"/>
      <w:lvlText w:val="%3."/>
      <w:lvlJc w:val="right"/>
      <w:pPr>
        <w:ind w:left="3162" w:hanging="180"/>
      </w:pPr>
    </w:lvl>
    <w:lvl w:ilvl="3" w:tplc="340A000F" w:tentative="1">
      <w:start w:val="1"/>
      <w:numFmt w:val="decimal"/>
      <w:lvlText w:val="%4."/>
      <w:lvlJc w:val="left"/>
      <w:pPr>
        <w:ind w:left="3882" w:hanging="360"/>
      </w:pPr>
    </w:lvl>
    <w:lvl w:ilvl="4" w:tplc="340A0019" w:tentative="1">
      <w:start w:val="1"/>
      <w:numFmt w:val="lowerLetter"/>
      <w:lvlText w:val="%5."/>
      <w:lvlJc w:val="left"/>
      <w:pPr>
        <w:ind w:left="4602" w:hanging="360"/>
      </w:pPr>
    </w:lvl>
    <w:lvl w:ilvl="5" w:tplc="340A001B" w:tentative="1">
      <w:start w:val="1"/>
      <w:numFmt w:val="lowerRoman"/>
      <w:lvlText w:val="%6."/>
      <w:lvlJc w:val="right"/>
      <w:pPr>
        <w:ind w:left="5322" w:hanging="180"/>
      </w:pPr>
    </w:lvl>
    <w:lvl w:ilvl="6" w:tplc="340A000F" w:tentative="1">
      <w:start w:val="1"/>
      <w:numFmt w:val="decimal"/>
      <w:lvlText w:val="%7."/>
      <w:lvlJc w:val="left"/>
      <w:pPr>
        <w:ind w:left="6042" w:hanging="360"/>
      </w:pPr>
    </w:lvl>
    <w:lvl w:ilvl="7" w:tplc="340A0019" w:tentative="1">
      <w:start w:val="1"/>
      <w:numFmt w:val="lowerLetter"/>
      <w:lvlText w:val="%8."/>
      <w:lvlJc w:val="left"/>
      <w:pPr>
        <w:ind w:left="6762" w:hanging="360"/>
      </w:pPr>
    </w:lvl>
    <w:lvl w:ilvl="8" w:tplc="340A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1" w15:restartNumberingAfterBreak="0">
    <w:nsid w:val="581B44EC"/>
    <w:multiLevelType w:val="multilevel"/>
    <w:tmpl w:val="BE16F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CF2D15"/>
    <w:multiLevelType w:val="multilevel"/>
    <w:tmpl w:val="B6BE4AF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FD255EE"/>
    <w:multiLevelType w:val="hybridMultilevel"/>
    <w:tmpl w:val="970654E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492761"/>
    <w:multiLevelType w:val="multilevel"/>
    <w:tmpl w:val="B6BE4AF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4FD1639"/>
    <w:multiLevelType w:val="multilevel"/>
    <w:tmpl w:val="71729C6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311183557">
    <w:abstractNumId w:val="13"/>
  </w:num>
  <w:num w:numId="2" w16cid:durableId="1402362223">
    <w:abstractNumId w:val="7"/>
  </w:num>
  <w:num w:numId="3" w16cid:durableId="932862158">
    <w:abstractNumId w:val="6"/>
  </w:num>
  <w:num w:numId="4" w16cid:durableId="1964311792">
    <w:abstractNumId w:val="4"/>
  </w:num>
  <w:num w:numId="5" w16cid:durableId="1102381779">
    <w:abstractNumId w:val="3"/>
  </w:num>
  <w:num w:numId="6" w16cid:durableId="1209995263">
    <w:abstractNumId w:val="11"/>
  </w:num>
  <w:num w:numId="7" w16cid:durableId="573586878">
    <w:abstractNumId w:val="14"/>
  </w:num>
  <w:num w:numId="8" w16cid:durableId="1711414986">
    <w:abstractNumId w:val="1"/>
  </w:num>
  <w:num w:numId="9" w16cid:durableId="1297492682">
    <w:abstractNumId w:val="0"/>
  </w:num>
  <w:num w:numId="10" w16cid:durableId="1838184340">
    <w:abstractNumId w:val="15"/>
  </w:num>
  <w:num w:numId="11" w16cid:durableId="531575538">
    <w:abstractNumId w:val="9"/>
  </w:num>
  <w:num w:numId="12" w16cid:durableId="1147937109">
    <w:abstractNumId w:val="12"/>
  </w:num>
  <w:num w:numId="13" w16cid:durableId="1316177656">
    <w:abstractNumId w:val="8"/>
  </w:num>
  <w:num w:numId="14" w16cid:durableId="1902597050">
    <w:abstractNumId w:val="10"/>
  </w:num>
  <w:num w:numId="15" w16cid:durableId="167601582">
    <w:abstractNumId w:val="2"/>
  </w:num>
  <w:num w:numId="16" w16cid:durableId="1092122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0E"/>
    <w:rsid w:val="00002BE2"/>
    <w:rsid w:val="00002E2C"/>
    <w:rsid w:val="000075FD"/>
    <w:rsid w:val="00015823"/>
    <w:rsid w:val="000232D4"/>
    <w:rsid w:val="00023D21"/>
    <w:rsid w:val="00026AFE"/>
    <w:rsid w:val="00052F83"/>
    <w:rsid w:val="00053EBE"/>
    <w:rsid w:val="000727D8"/>
    <w:rsid w:val="00082220"/>
    <w:rsid w:val="000823B7"/>
    <w:rsid w:val="000825A2"/>
    <w:rsid w:val="0009255E"/>
    <w:rsid w:val="00096404"/>
    <w:rsid w:val="000B5082"/>
    <w:rsid w:val="000C049C"/>
    <w:rsid w:val="000D1EC5"/>
    <w:rsid w:val="000D3B4E"/>
    <w:rsid w:val="000D3F58"/>
    <w:rsid w:val="000D61F0"/>
    <w:rsid w:val="000E0A86"/>
    <w:rsid w:val="000F2444"/>
    <w:rsid w:val="000F35E7"/>
    <w:rsid w:val="0010261C"/>
    <w:rsid w:val="0010658A"/>
    <w:rsid w:val="00125781"/>
    <w:rsid w:val="00131BFC"/>
    <w:rsid w:val="00132F8A"/>
    <w:rsid w:val="001345E0"/>
    <w:rsid w:val="00143CB4"/>
    <w:rsid w:val="00146675"/>
    <w:rsid w:val="0015395A"/>
    <w:rsid w:val="0016124F"/>
    <w:rsid w:val="001620E5"/>
    <w:rsid w:val="00162CBC"/>
    <w:rsid w:val="00186BC5"/>
    <w:rsid w:val="0019094B"/>
    <w:rsid w:val="00196FDA"/>
    <w:rsid w:val="001A2515"/>
    <w:rsid w:val="001B354E"/>
    <w:rsid w:val="001B42AE"/>
    <w:rsid w:val="001D49AF"/>
    <w:rsid w:val="001E0E73"/>
    <w:rsid w:val="001E212D"/>
    <w:rsid w:val="00202F3C"/>
    <w:rsid w:val="0020332F"/>
    <w:rsid w:val="00204079"/>
    <w:rsid w:val="0023212F"/>
    <w:rsid w:val="00232DC5"/>
    <w:rsid w:val="002331E3"/>
    <w:rsid w:val="00234D34"/>
    <w:rsid w:val="00236F15"/>
    <w:rsid w:val="00244F10"/>
    <w:rsid w:val="00245431"/>
    <w:rsid w:val="00250790"/>
    <w:rsid w:val="00263637"/>
    <w:rsid w:val="00272722"/>
    <w:rsid w:val="002759C8"/>
    <w:rsid w:val="00276181"/>
    <w:rsid w:val="0027637E"/>
    <w:rsid w:val="00276F7F"/>
    <w:rsid w:val="002841B0"/>
    <w:rsid w:val="002862DA"/>
    <w:rsid w:val="00286AEB"/>
    <w:rsid w:val="00287A9E"/>
    <w:rsid w:val="00290C00"/>
    <w:rsid w:val="002B0F9F"/>
    <w:rsid w:val="002B15EE"/>
    <w:rsid w:val="002B1CE3"/>
    <w:rsid w:val="002D3545"/>
    <w:rsid w:val="002F1247"/>
    <w:rsid w:val="002F3928"/>
    <w:rsid w:val="00305938"/>
    <w:rsid w:val="00316B11"/>
    <w:rsid w:val="003441F3"/>
    <w:rsid w:val="00356B56"/>
    <w:rsid w:val="00356DF3"/>
    <w:rsid w:val="0036212D"/>
    <w:rsid w:val="00365AC6"/>
    <w:rsid w:val="00365FA8"/>
    <w:rsid w:val="003673F5"/>
    <w:rsid w:val="00376326"/>
    <w:rsid w:val="003771ED"/>
    <w:rsid w:val="0038036B"/>
    <w:rsid w:val="003A11A8"/>
    <w:rsid w:val="003A1DA5"/>
    <w:rsid w:val="003A23B9"/>
    <w:rsid w:val="003A244F"/>
    <w:rsid w:val="003A4A8C"/>
    <w:rsid w:val="003B0FC7"/>
    <w:rsid w:val="003B2599"/>
    <w:rsid w:val="003B32C8"/>
    <w:rsid w:val="003B4146"/>
    <w:rsid w:val="003B6686"/>
    <w:rsid w:val="003D1B11"/>
    <w:rsid w:val="003D6174"/>
    <w:rsid w:val="003E11B0"/>
    <w:rsid w:val="003E2C1A"/>
    <w:rsid w:val="003E4EFC"/>
    <w:rsid w:val="003F6D9A"/>
    <w:rsid w:val="003F7FF0"/>
    <w:rsid w:val="00402393"/>
    <w:rsid w:val="00404F59"/>
    <w:rsid w:val="004113BE"/>
    <w:rsid w:val="00415804"/>
    <w:rsid w:val="004233C6"/>
    <w:rsid w:val="00432651"/>
    <w:rsid w:val="00434A56"/>
    <w:rsid w:val="00442DB2"/>
    <w:rsid w:val="00453105"/>
    <w:rsid w:val="00461D82"/>
    <w:rsid w:val="00465553"/>
    <w:rsid w:val="00474398"/>
    <w:rsid w:val="00474984"/>
    <w:rsid w:val="00485870"/>
    <w:rsid w:val="00487A6C"/>
    <w:rsid w:val="00494D66"/>
    <w:rsid w:val="00495B22"/>
    <w:rsid w:val="004A247E"/>
    <w:rsid w:val="004A75B5"/>
    <w:rsid w:val="004B19D7"/>
    <w:rsid w:val="004B2B6C"/>
    <w:rsid w:val="004B49BE"/>
    <w:rsid w:val="004B4B4E"/>
    <w:rsid w:val="004B558E"/>
    <w:rsid w:val="004D1CD8"/>
    <w:rsid w:val="004D27A3"/>
    <w:rsid w:val="00500AAD"/>
    <w:rsid w:val="005028BD"/>
    <w:rsid w:val="0051688E"/>
    <w:rsid w:val="00517F4D"/>
    <w:rsid w:val="00522751"/>
    <w:rsid w:val="00522BAC"/>
    <w:rsid w:val="00527BF2"/>
    <w:rsid w:val="0053144C"/>
    <w:rsid w:val="00540195"/>
    <w:rsid w:val="00540297"/>
    <w:rsid w:val="0054074C"/>
    <w:rsid w:val="0054101E"/>
    <w:rsid w:val="0055240E"/>
    <w:rsid w:val="005545EF"/>
    <w:rsid w:val="00557CA9"/>
    <w:rsid w:val="00562581"/>
    <w:rsid w:val="00562F80"/>
    <w:rsid w:val="0057727B"/>
    <w:rsid w:val="00584B32"/>
    <w:rsid w:val="005864E6"/>
    <w:rsid w:val="00594FEE"/>
    <w:rsid w:val="00596E22"/>
    <w:rsid w:val="005A13E5"/>
    <w:rsid w:val="005A2421"/>
    <w:rsid w:val="005A4707"/>
    <w:rsid w:val="005B65FC"/>
    <w:rsid w:val="005C0373"/>
    <w:rsid w:val="005D373A"/>
    <w:rsid w:val="005E2C4E"/>
    <w:rsid w:val="005E371D"/>
    <w:rsid w:val="005E7FDA"/>
    <w:rsid w:val="005F464A"/>
    <w:rsid w:val="005F70B5"/>
    <w:rsid w:val="0060306F"/>
    <w:rsid w:val="006032E7"/>
    <w:rsid w:val="0061074A"/>
    <w:rsid w:val="006130E9"/>
    <w:rsid w:val="00621F2B"/>
    <w:rsid w:val="00642A36"/>
    <w:rsid w:val="00650BBE"/>
    <w:rsid w:val="006707BA"/>
    <w:rsid w:val="0067218B"/>
    <w:rsid w:val="00676995"/>
    <w:rsid w:val="00681C6A"/>
    <w:rsid w:val="00684164"/>
    <w:rsid w:val="0068459D"/>
    <w:rsid w:val="00692C0B"/>
    <w:rsid w:val="00693D5C"/>
    <w:rsid w:val="006A7C90"/>
    <w:rsid w:val="006B0199"/>
    <w:rsid w:val="006B3EE0"/>
    <w:rsid w:val="006C2D8C"/>
    <w:rsid w:val="006C61D8"/>
    <w:rsid w:val="006E1987"/>
    <w:rsid w:val="006E6862"/>
    <w:rsid w:val="006E7437"/>
    <w:rsid w:val="006F11F6"/>
    <w:rsid w:val="006F2DC4"/>
    <w:rsid w:val="006F679F"/>
    <w:rsid w:val="006F7CCD"/>
    <w:rsid w:val="00716BDC"/>
    <w:rsid w:val="00725BDD"/>
    <w:rsid w:val="00727235"/>
    <w:rsid w:val="00734042"/>
    <w:rsid w:val="00737029"/>
    <w:rsid w:val="00757144"/>
    <w:rsid w:val="00763CCF"/>
    <w:rsid w:val="00770F80"/>
    <w:rsid w:val="00782CB7"/>
    <w:rsid w:val="00786F6B"/>
    <w:rsid w:val="00793D3D"/>
    <w:rsid w:val="00794D59"/>
    <w:rsid w:val="00795BD2"/>
    <w:rsid w:val="007978EE"/>
    <w:rsid w:val="007A1EF9"/>
    <w:rsid w:val="007A6B3A"/>
    <w:rsid w:val="007B01CD"/>
    <w:rsid w:val="007B4C77"/>
    <w:rsid w:val="007C2054"/>
    <w:rsid w:val="007C603B"/>
    <w:rsid w:val="007C79A3"/>
    <w:rsid w:val="007D0D8A"/>
    <w:rsid w:val="007D79DC"/>
    <w:rsid w:val="007E55EA"/>
    <w:rsid w:val="007F2335"/>
    <w:rsid w:val="007F6F9C"/>
    <w:rsid w:val="00803932"/>
    <w:rsid w:val="008056BA"/>
    <w:rsid w:val="00820935"/>
    <w:rsid w:val="00823F54"/>
    <w:rsid w:val="00835DC8"/>
    <w:rsid w:val="008423FB"/>
    <w:rsid w:val="00851EEE"/>
    <w:rsid w:val="008532DD"/>
    <w:rsid w:val="008630DE"/>
    <w:rsid w:val="00865790"/>
    <w:rsid w:val="00865BBE"/>
    <w:rsid w:val="00870080"/>
    <w:rsid w:val="00872065"/>
    <w:rsid w:val="00875EFA"/>
    <w:rsid w:val="008771AA"/>
    <w:rsid w:val="008978C2"/>
    <w:rsid w:val="008A1F18"/>
    <w:rsid w:val="008B1164"/>
    <w:rsid w:val="008B34B0"/>
    <w:rsid w:val="008C04E1"/>
    <w:rsid w:val="008C0543"/>
    <w:rsid w:val="008C3277"/>
    <w:rsid w:val="008C6A67"/>
    <w:rsid w:val="008D422C"/>
    <w:rsid w:val="008D50AC"/>
    <w:rsid w:val="008D6C30"/>
    <w:rsid w:val="008E13B9"/>
    <w:rsid w:val="008E2A09"/>
    <w:rsid w:val="008E2FEC"/>
    <w:rsid w:val="008F5AF2"/>
    <w:rsid w:val="00907ADA"/>
    <w:rsid w:val="009119D0"/>
    <w:rsid w:val="00924E67"/>
    <w:rsid w:val="00926D64"/>
    <w:rsid w:val="009306F5"/>
    <w:rsid w:val="009462B6"/>
    <w:rsid w:val="009537B8"/>
    <w:rsid w:val="009537CA"/>
    <w:rsid w:val="00954038"/>
    <w:rsid w:val="0095738B"/>
    <w:rsid w:val="00957954"/>
    <w:rsid w:val="00957B08"/>
    <w:rsid w:val="00957BAA"/>
    <w:rsid w:val="0096192D"/>
    <w:rsid w:val="0096217E"/>
    <w:rsid w:val="00966BAB"/>
    <w:rsid w:val="009706FD"/>
    <w:rsid w:val="00970881"/>
    <w:rsid w:val="009742A7"/>
    <w:rsid w:val="0098297C"/>
    <w:rsid w:val="009848C3"/>
    <w:rsid w:val="00985D2F"/>
    <w:rsid w:val="00990F31"/>
    <w:rsid w:val="00993F5D"/>
    <w:rsid w:val="00994587"/>
    <w:rsid w:val="009952FB"/>
    <w:rsid w:val="009974A0"/>
    <w:rsid w:val="009A1EE2"/>
    <w:rsid w:val="009A695A"/>
    <w:rsid w:val="009C3013"/>
    <w:rsid w:val="009C340E"/>
    <w:rsid w:val="009C7728"/>
    <w:rsid w:val="009D068B"/>
    <w:rsid w:val="009D41C3"/>
    <w:rsid w:val="009D5FB3"/>
    <w:rsid w:val="009E547C"/>
    <w:rsid w:val="009E7A2F"/>
    <w:rsid w:val="009F0C41"/>
    <w:rsid w:val="009F784F"/>
    <w:rsid w:val="00A02421"/>
    <w:rsid w:val="00A12739"/>
    <w:rsid w:val="00A12C1D"/>
    <w:rsid w:val="00A1387E"/>
    <w:rsid w:val="00A176B4"/>
    <w:rsid w:val="00A22906"/>
    <w:rsid w:val="00A25A05"/>
    <w:rsid w:val="00A25A83"/>
    <w:rsid w:val="00A277CD"/>
    <w:rsid w:val="00A30785"/>
    <w:rsid w:val="00A52613"/>
    <w:rsid w:val="00A5627F"/>
    <w:rsid w:val="00A56CA5"/>
    <w:rsid w:val="00A60C0F"/>
    <w:rsid w:val="00A66C9C"/>
    <w:rsid w:val="00A70812"/>
    <w:rsid w:val="00A73DEB"/>
    <w:rsid w:val="00A808AE"/>
    <w:rsid w:val="00A81204"/>
    <w:rsid w:val="00A83AB1"/>
    <w:rsid w:val="00A83DDE"/>
    <w:rsid w:val="00A96A40"/>
    <w:rsid w:val="00A96D2A"/>
    <w:rsid w:val="00AA3A8D"/>
    <w:rsid w:val="00AA4B65"/>
    <w:rsid w:val="00AA6718"/>
    <w:rsid w:val="00AA7706"/>
    <w:rsid w:val="00AB12EF"/>
    <w:rsid w:val="00AB279E"/>
    <w:rsid w:val="00AC1C4A"/>
    <w:rsid w:val="00AD1E08"/>
    <w:rsid w:val="00AE0C48"/>
    <w:rsid w:val="00AE258A"/>
    <w:rsid w:val="00AE4D1F"/>
    <w:rsid w:val="00AE5313"/>
    <w:rsid w:val="00AF06A9"/>
    <w:rsid w:val="00AF17EA"/>
    <w:rsid w:val="00AF2C4C"/>
    <w:rsid w:val="00AF5304"/>
    <w:rsid w:val="00AF78CD"/>
    <w:rsid w:val="00B21CB1"/>
    <w:rsid w:val="00B4302E"/>
    <w:rsid w:val="00B43416"/>
    <w:rsid w:val="00B43F8F"/>
    <w:rsid w:val="00B5164C"/>
    <w:rsid w:val="00B537C2"/>
    <w:rsid w:val="00B83BA9"/>
    <w:rsid w:val="00B85BB1"/>
    <w:rsid w:val="00BA1F46"/>
    <w:rsid w:val="00BA7447"/>
    <w:rsid w:val="00BB5299"/>
    <w:rsid w:val="00BB7E3F"/>
    <w:rsid w:val="00BC114F"/>
    <w:rsid w:val="00BC1BD6"/>
    <w:rsid w:val="00BC2D8D"/>
    <w:rsid w:val="00BC4353"/>
    <w:rsid w:val="00BE053F"/>
    <w:rsid w:val="00BE0A2D"/>
    <w:rsid w:val="00BE71EE"/>
    <w:rsid w:val="00BF0150"/>
    <w:rsid w:val="00BF1A09"/>
    <w:rsid w:val="00BF4DBE"/>
    <w:rsid w:val="00BF5FFD"/>
    <w:rsid w:val="00C120D4"/>
    <w:rsid w:val="00C12FFE"/>
    <w:rsid w:val="00C14365"/>
    <w:rsid w:val="00C202F3"/>
    <w:rsid w:val="00C37648"/>
    <w:rsid w:val="00C4162C"/>
    <w:rsid w:val="00C55758"/>
    <w:rsid w:val="00C57414"/>
    <w:rsid w:val="00C65E3B"/>
    <w:rsid w:val="00C72A94"/>
    <w:rsid w:val="00C77BCD"/>
    <w:rsid w:val="00C85FFF"/>
    <w:rsid w:val="00C976D5"/>
    <w:rsid w:val="00CA2769"/>
    <w:rsid w:val="00CB0FFE"/>
    <w:rsid w:val="00CB4F5F"/>
    <w:rsid w:val="00CB5C7B"/>
    <w:rsid w:val="00CB64E2"/>
    <w:rsid w:val="00CC04B1"/>
    <w:rsid w:val="00CC2DEC"/>
    <w:rsid w:val="00CC2F34"/>
    <w:rsid w:val="00CD5199"/>
    <w:rsid w:val="00CF02CF"/>
    <w:rsid w:val="00CF4F23"/>
    <w:rsid w:val="00CF68AF"/>
    <w:rsid w:val="00D06038"/>
    <w:rsid w:val="00D122D7"/>
    <w:rsid w:val="00D15398"/>
    <w:rsid w:val="00D20B56"/>
    <w:rsid w:val="00D20B9C"/>
    <w:rsid w:val="00D20D1A"/>
    <w:rsid w:val="00D2150B"/>
    <w:rsid w:val="00D221F4"/>
    <w:rsid w:val="00D2257B"/>
    <w:rsid w:val="00D22C79"/>
    <w:rsid w:val="00D37A23"/>
    <w:rsid w:val="00D40B72"/>
    <w:rsid w:val="00D40E97"/>
    <w:rsid w:val="00D60211"/>
    <w:rsid w:val="00D607C8"/>
    <w:rsid w:val="00D732B0"/>
    <w:rsid w:val="00D774B1"/>
    <w:rsid w:val="00D921AB"/>
    <w:rsid w:val="00D96859"/>
    <w:rsid w:val="00D97B3D"/>
    <w:rsid w:val="00DB065C"/>
    <w:rsid w:val="00DB2ACC"/>
    <w:rsid w:val="00DC2A94"/>
    <w:rsid w:val="00DC7B01"/>
    <w:rsid w:val="00DD635A"/>
    <w:rsid w:val="00DD7909"/>
    <w:rsid w:val="00DE08B2"/>
    <w:rsid w:val="00DE4631"/>
    <w:rsid w:val="00DF3AE9"/>
    <w:rsid w:val="00DF42E3"/>
    <w:rsid w:val="00E038E0"/>
    <w:rsid w:val="00E111FF"/>
    <w:rsid w:val="00E32111"/>
    <w:rsid w:val="00E333DA"/>
    <w:rsid w:val="00E44967"/>
    <w:rsid w:val="00E455F4"/>
    <w:rsid w:val="00E45C37"/>
    <w:rsid w:val="00E47524"/>
    <w:rsid w:val="00E52854"/>
    <w:rsid w:val="00E54036"/>
    <w:rsid w:val="00E637B1"/>
    <w:rsid w:val="00E66754"/>
    <w:rsid w:val="00E75CB9"/>
    <w:rsid w:val="00E80CC9"/>
    <w:rsid w:val="00E81E53"/>
    <w:rsid w:val="00E82F1E"/>
    <w:rsid w:val="00E858BE"/>
    <w:rsid w:val="00E91218"/>
    <w:rsid w:val="00E943B6"/>
    <w:rsid w:val="00E9650A"/>
    <w:rsid w:val="00EA1626"/>
    <w:rsid w:val="00EA18D7"/>
    <w:rsid w:val="00EB053F"/>
    <w:rsid w:val="00EC2297"/>
    <w:rsid w:val="00EC5C63"/>
    <w:rsid w:val="00ED2423"/>
    <w:rsid w:val="00ED3995"/>
    <w:rsid w:val="00ED5D2F"/>
    <w:rsid w:val="00EE0741"/>
    <w:rsid w:val="00EE1C45"/>
    <w:rsid w:val="00EE4139"/>
    <w:rsid w:val="00EF3809"/>
    <w:rsid w:val="00EF5390"/>
    <w:rsid w:val="00EF540B"/>
    <w:rsid w:val="00EF73EA"/>
    <w:rsid w:val="00F04CB8"/>
    <w:rsid w:val="00F0694C"/>
    <w:rsid w:val="00F136F5"/>
    <w:rsid w:val="00F22054"/>
    <w:rsid w:val="00F32E61"/>
    <w:rsid w:val="00F33385"/>
    <w:rsid w:val="00F350E2"/>
    <w:rsid w:val="00F35CDA"/>
    <w:rsid w:val="00F42EA7"/>
    <w:rsid w:val="00F45EC5"/>
    <w:rsid w:val="00F47BCB"/>
    <w:rsid w:val="00F570D5"/>
    <w:rsid w:val="00F615BC"/>
    <w:rsid w:val="00F62534"/>
    <w:rsid w:val="00F64F18"/>
    <w:rsid w:val="00F74A4B"/>
    <w:rsid w:val="00F80E3E"/>
    <w:rsid w:val="00FA2888"/>
    <w:rsid w:val="00FB1BD5"/>
    <w:rsid w:val="00FB38CC"/>
    <w:rsid w:val="00FB4EDF"/>
    <w:rsid w:val="00FB7100"/>
    <w:rsid w:val="00FB7E38"/>
    <w:rsid w:val="00FC120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2EC24"/>
  <w15:chartTrackingRefBased/>
  <w15:docId w15:val="{9707BBCA-83E5-4087-947A-726D3782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4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340E"/>
  </w:style>
  <w:style w:type="paragraph" w:styleId="Piedepgina">
    <w:name w:val="footer"/>
    <w:basedOn w:val="Normal"/>
    <w:link w:val="PiedepginaCar"/>
    <w:unhideWhenUsed/>
    <w:rsid w:val="009C34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C340E"/>
  </w:style>
  <w:style w:type="character" w:styleId="Hipervnculo">
    <w:name w:val="Hyperlink"/>
    <w:basedOn w:val="Fuentedeprrafopredeter"/>
    <w:uiPriority w:val="99"/>
    <w:unhideWhenUsed/>
    <w:rsid w:val="00FB710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2EA7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026AFE"/>
  </w:style>
  <w:style w:type="paragraph" w:styleId="Prrafodelista">
    <w:name w:val="List Paragraph"/>
    <w:basedOn w:val="Normal"/>
    <w:uiPriority w:val="34"/>
    <w:qFormat/>
    <w:rsid w:val="002F3928"/>
    <w:pPr>
      <w:ind w:left="720"/>
      <w:contextualSpacing/>
    </w:pPr>
  </w:style>
  <w:style w:type="paragraph" w:styleId="Revisin">
    <w:name w:val="Revision"/>
    <w:hidden/>
    <w:uiPriority w:val="99"/>
    <w:semiHidden/>
    <w:rsid w:val="003D6174"/>
  </w:style>
  <w:style w:type="paragraph" w:styleId="Sinespaciado">
    <w:name w:val="No Spacing"/>
    <w:basedOn w:val="Normal"/>
    <w:uiPriority w:val="1"/>
    <w:qFormat/>
    <w:rsid w:val="00F80E3E"/>
    <w:pPr>
      <w:spacing w:before="80" w:after="80"/>
      <w:ind w:left="340"/>
      <w:jc w:val="both"/>
    </w:pPr>
    <w:rPr>
      <w:sz w:val="22"/>
      <w:szCs w:val="22"/>
      <w:lang w:val="es-CL"/>
    </w:rPr>
  </w:style>
  <w:style w:type="paragraph" w:customStyle="1" w:styleId="Default">
    <w:name w:val="Default"/>
    <w:rsid w:val="00162CBC"/>
    <w:pPr>
      <w:autoSpaceDE w:val="0"/>
      <w:autoSpaceDN w:val="0"/>
      <w:adjustRightInd w:val="0"/>
    </w:pPr>
    <w:rPr>
      <w:rFonts w:ascii="Tahoma" w:hAnsi="Tahoma" w:cs="Tahoma"/>
      <w:color w:val="000000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026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26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26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119e2-32cb-4d99-86ae-c80755f33cfe" xsi:nil="true"/>
    <lcf76f155ced4ddcb4097134ff3c332f xmlns="03fc531e-811a-4886-acdf-6bee4ececb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1D61F6097E8D409B083B3ED36F0573" ma:contentTypeVersion="14" ma:contentTypeDescription="Crear nuevo documento." ma:contentTypeScope="" ma:versionID="340999f0561e97d39f58c859b5c1a072">
  <xsd:schema xmlns:xsd="http://www.w3.org/2001/XMLSchema" xmlns:xs="http://www.w3.org/2001/XMLSchema" xmlns:p="http://schemas.microsoft.com/office/2006/metadata/properties" xmlns:ns2="03fc531e-811a-4886-acdf-6bee4ececb3a" xmlns:ns3="506119e2-32cb-4d99-86ae-c80755f33cfe" targetNamespace="http://schemas.microsoft.com/office/2006/metadata/properties" ma:root="true" ma:fieldsID="19909ebbae0b81ed176f2491de5fd238" ns2:_="" ns3:_="">
    <xsd:import namespace="03fc531e-811a-4886-acdf-6bee4ececb3a"/>
    <xsd:import namespace="506119e2-32cb-4d99-86ae-c80755f3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531e-811a-4886-acdf-6bee4ecec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5fe8204c-580d-4f0c-8e13-7b70e14b7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19e2-32cb-4d99-86ae-c80755f33cf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8148c2-79d6-4bb9-ac74-a973e6548333}" ma:internalName="TaxCatchAll" ma:showField="CatchAllData" ma:web="506119e2-32cb-4d99-86ae-c80755f33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9E4CE-F1E6-477F-B1C2-228B403DB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8458C-808A-4D93-8CF1-153787B5390D}">
  <ds:schemaRefs>
    <ds:schemaRef ds:uri="http://schemas.microsoft.com/office/2006/metadata/properties"/>
    <ds:schemaRef ds:uri="http://schemas.microsoft.com/office/infopath/2007/PartnerControls"/>
    <ds:schemaRef ds:uri="506119e2-32cb-4d99-86ae-c80755f33cfe"/>
    <ds:schemaRef ds:uri="03fc531e-811a-4886-acdf-6bee4ececb3a"/>
  </ds:schemaRefs>
</ds:datastoreItem>
</file>

<file path=customXml/itemProps3.xml><?xml version="1.0" encoding="utf-8"?>
<ds:datastoreItem xmlns:ds="http://schemas.openxmlformats.org/officeDocument/2006/customXml" ds:itemID="{D7D6E0AE-F084-41DA-B4C5-DA823AB50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c531e-811a-4886-acdf-6bee4ececb3a"/>
    <ds:schemaRef ds:uri="506119e2-32cb-4d99-86ae-c80755f3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24dbd5-33ba-482f-8dc3-021bb154f7b1}" enabled="0" method="" siteId="{2b24dbd5-33ba-482f-8dc3-021bb154f7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3823</Words>
  <Characters>21030</Characters>
  <Application>Microsoft Office Word</Application>
  <DocSecurity>0</DocSecurity>
  <Lines>175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OF. ORDINARIO Nº 000</vt:lpstr>
      <vt:lpstr/>
      <vt:lpstr/>
      <vt:lpstr/>
      <vt:lpstr>DE : </vt:lpstr>
    </vt:vector>
  </TitlesOfParts>
  <Company/>
  <LinksUpToDate>false</LinksUpToDate>
  <CharactersWithSpaces>24804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Javier Ramirez Andersen</cp:lastModifiedBy>
  <cp:revision>17</cp:revision>
  <cp:lastPrinted>2026-03-19T17:49:00Z</cp:lastPrinted>
  <dcterms:created xsi:type="dcterms:W3CDTF">2026-04-30T15:42:00Z</dcterms:created>
  <dcterms:modified xsi:type="dcterms:W3CDTF">2026-04-30T15:50:00Z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0x0101001C1D61F6097E8D409B083B3ED36F0573</vt:lpwstr>
  </property>
  <property fmtid="{D5CDD505-2E9C-101B-9397-08002B2CF9AE}" pid="3" name="MediaServiceImageTags">
    <vt:lpwstr/>
  </property>
</Properties>
</file>